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09" w:rsidRPr="008C5599" w:rsidRDefault="00D11F09" w:rsidP="00385E54">
      <w:pPr>
        <w:autoSpaceDE w:val="0"/>
        <w:autoSpaceDN w:val="0"/>
        <w:adjustRightInd w:val="0"/>
        <w:ind w:left="4962"/>
        <w:rPr>
          <w:rFonts w:eastAsia="Times New Roman"/>
          <w:szCs w:val="28"/>
          <w:lang w:eastAsia="ru-RU"/>
        </w:rPr>
      </w:pPr>
      <w:r w:rsidRPr="008C5599">
        <w:rPr>
          <w:rFonts w:eastAsia="Times New Roman"/>
          <w:szCs w:val="28"/>
          <w:lang w:eastAsia="ru-RU"/>
        </w:rPr>
        <w:t>УТВЕРЖДЕН</w:t>
      </w:r>
      <w:r w:rsidR="00385E54">
        <w:rPr>
          <w:rFonts w:eastAsia="Times New Roman"/>
          <w:szCs w:val="28"/>
          <w:lang w:eastAsia="ru-RU"/>
        </w:rPr>
        <w:t>О</w:t>
      </w:r>
    </w:p>
    <w:p w:rsidR="00D11F09" w:rsidRPr="008C5599" w:rsidRDefault="00D11F09" w:rsidP="00385E54">
      <w:pPr>
        <w:autoSpaceDE w:val="0"/>
        <w:autoSpaceDN w:val="0"/>
        <w:adjustRightInd w:val="0"/>
        <w:ind w:left="4962"/>
        <w:rPr>
          <w:rFonts w:eastAsia="Times New Roman"/>
          <w:szCs w:val="28"/>
          <w:lang w:eastAsia="ru-RU"/>
        </w:rPr>
      </w:pPr>
      <w:r w:rsidRPr="008C5599">
        <w:rPr>
          <w:rFonts w:eastAsia="Times New Roman"/>
          <w:szCs w:val="28"/>
          <w:lang w:eastAsia="ru-RU"/>
        </w:rPr>
        <w:t>приказом Министерства общественной безопасности Свердловской области</w:t>
      </w:r>
    </w:p>
    <w:p w:rsidR="00D11F09" w:rsidRPr="008C5599" w:rsidRDefault="00D11F09" w:rsidP="00385E54">
      <w:pPr>
        <w:autoSpaceDE w:val="0"/>
        <w:autoSpaceDN w:val="0"/>
        <w:adjustRightInd w:val="0"/>
        <w:ind w:left="4962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от </w:t>
      </w:r>
      <w:r w:rsidR="00385E54">
        <w:rPr>
          <w:rFonts w:eastAsia="Times New Roman"/>
          <w:szCs w:val="28"/>
          <w:lang w:eastAsia="ru-RU"/>
        </w:rPr>
        <w:t>24.03.2017</w:t>
      </w:r>
      <w:r w:rsidRPr="008C5599">
        <w:rPr>
          <w:rFonts w:eastAsia="Times New Roman"/>
          <w:szCs w:val="28"/>
          <w:lang w:eastAsia="ru-RU"/>
        </w:rPr>
        <w:t xml:space="preserve"> №</w:t>
      </w:r>
      <w:r w:rsidR="00385E54">
        <w:rPr>
          <w:rFonts w:eastAsia="Times New Roman"/>
          <w:szCs w:val="28"/>
          <w:lang w:eastAsia="ru-RU"/>
        </w:rPr>
        <w:t xml:space="preserve"> 95</w:t>
      </w:r>
      <w:r w:rsidRPr="008C5599">
        <w:rPr>
          <w:rFonts w:eastAsia="Times New Roman"/>
          <w:szCs w:val="28"/>
          <w:lang w:eastAsia="ru-RU"/>
        </w:rPr>
        <w:t xml:space="preserve"> «О комиссии по соблюдению требований к служебному поведению государственных гражданских служащих Свердловской обл</w:t>
      </w:r>
      <w:r>
        <w:rPr>
          <w:rFonts w:eastAsia="Times New Roman"/>
          <w:szCs w:val="28"/>
          <w:lang w:eastAsia="ru-RU"/>
        </w:rPr>
        <w:t>асти  и урегулированию конфликта</w:t>
      </w:r>
      <w:r w:rsidRPr="008C5599">
        <w:rPr>
          <w:rFonts w:eastAsia="Times New Roman"/>
          <w:szCs w:val="28"/>
          <w:lang w:eastAsia="ru-RU"/>
        </w:rPr>
        <w:t xml:space="preserve"> интересов в Министерстве общественной безопасности Свердловской области»  </w:t>
      </w:r>
    </w:p>
    <w:p w:rsidR="00D11F09" w:rsidRDefault="00D11F09" w:rsidP="00D11F09">
      <w:pPr>
        <w:jc w:val="center"/>
        <w:rPr>
          <w:rFonts w:eastAsia="Times New Roman"/>
          <w:b/>
          <w:szCs w:val="28"/>
          <w:lang w:eastAsia="ru-RU"/>
        </w:rPr>
      </w:pPr>
    </w:p>
    <w:p w:rsidR="00D11F09" w:rsidRDefault="00D11F09" w:rsidP="00D11F09">
      <w:pPr>
        <w:ind w:firstLine="567"/>
        <w:jc w:val="center"/>
        <w:rPr>
          <w:b/>
          <w:szCs w:val="28"/>
        </w:rPr>
      </w:pPr>
    </w:p>
    <w:p w:rsidR="00D11F09" w:rsidRPr="007A03C4" w:rsidRDefault="00D11F09" w:rsidP="00D11F09">
      <w:pPr>
        <w:ind w:firstLine="567"/>
        <w:jc w:val="center"/>
        <w:rPr>
          <w:b/>
          <w:szCs w:val="28"/>
        </w:rPr>
      </w:pPr>
      <w:r w:rsidRPr="007A03C4">
        <w:rPr>
          <w:b/>
          <w:szCs w:val="28"/>
        </w:rPr>
        <w:t xml:space="preserve">ПОЛОЖЕНИЕ </w:t>
      </w:r>
    </w:p>
    <w:p w:rsidR="00D11F09" w:rsidRDefault="00D11F09" w:rsidP="00D11F09">
      <w:pPr>
        <w:ind w:firstLine="567"/>
        <w:jc w:val="center"/>
        <w:rPr>
          <w:b/>
          <w:szCs w:val="28"/>
        </w:rPr>
      </w:pPr>
      <w:r w:rsidRPr="007A03C4">
        <w:rPr>
          <w:b/>
          <w:szCs w:val="28"/>
        </w:rPr>
        <w:t xml:space="preserve">о комиссии по соблюдению требований к служебному поведению государственных гражданских </w:t>
      </w:r>
      <w:r>
        <w:rPr>
          <w:b/>
          <w:szCs w:val="28"/>
        </w:rPr>
        <w:t xml:space="preserve">служащих Свердловской области  </w:t>
      </w:r>
      <w:r w:rsidRPr="007A03C4">
        <w:rPr>
          <w:b/>
          <w:szCs w:val="28"/>
        </w:rPr>
        <w:t>и</w:t>
      </w:r>
      <w:r>
        <w:rPr>
          <w:b/>
          <w:szCs w:val="28"/>
        </w:rPr>
        <w:t> </w:t>
      </w:r>
      <w:r w:rsidRPr="007A03C4">
        <w:rPr>
          <w:b/>
          <w:szCs w:val="28"/>
        </w:rPr>
        <w:t>урегулированию конфликт</w:t>
      </w:r>
      <w:r>
        <w:rPr>
          <w:b/>
          <w:szCs w:val="28"/>
        </w:rPr>
        <w:t>а</w:t>
      </w:r>
      <w:r w:rsidRPr="007A03C4">
        <w:rPr>
          <w:b/>
          <w:szCs w:val="28"/>
        </w:rPr>
        <w:t xml:space="preserve"> интересов в Министерстве общественной безопасности Свердловской области</w:t>
      </w:r>
    </w:p>
    <w:p w:rsidR="00D11F09" w:rsidRPr="007A03C4" w:rsidRDefault="00D11F09" w:rsidP="00D11F09">
      <w:pPr>
        <w:ind w:firstLine="567"/>
        <w:jc w:val="center"/>
        <w:rPr>
          <w:b/>
          <w:szCs w:val="28"/>
        </w:rPr>
      </w:pP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1. Настоящим Положением определяется порядок формирования и деятельности комиссии по соблюдению требований к служебному поведению государственных гражданских служащих Свердловской области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урегулированию конфликт</w:t>
      </w:r>
      <w:r>
        <w:rPr>
          <w:rFonts w:eastAsia="Times New Roman"/>
          <w:szCs w:val="28"/>
          <w:lang w:eastAsia="ru-RU"/>
        </w:rPr>
        <w:t>а</w:t>
      </w:r>
      <w:r w:rsidRPr="00270DE9">
        <w:rPr>
          <w:rFonts w:eastAsia="Times New Roman"/>
          <w:szCs w:val="28"/>
          <w:lang w:eastAsia="ru-RU"/>
        </w:rPr>
        <w:t xml:space="preserve"> интересов (далее - Комиссия), образуемой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Министерстве общественной безопасности Свердловской области (далее - Министерство) в соответствии с Федеральным законом от 25 декабря 2008 года №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273-ФЗ «О противодействии коррупции».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Правительства Российской Федерации, настоящим Положением, а также правовыми актами Министерства.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3. </w:t>
      </w:r>
      <w:proofErr w:type="gramStart"/>
      <w:r w:rsidRPr="00270DE9">
        <w:rPr>
          <w:rFonts w:eastAsia="Times New Roman"/>
          <w:szCs w:val="28"/>
          <w:lang w:eastAsia="ru-RU"/>
        </w:rPr>
        <w:t>Комиссия образуется в целях рассмотрения вопросов соблюдения требований к служебному поведению и (или) требов</w:t>
      </w:r>
      <w:r>
        <w:rPr>
          <w:rFonts w:eastAsia="Times New Roman"/>
          <w:szCs w:val="28"/>
          <w:lang w:eastAsia="ru-RU"/>
        </w:rPr>
        <w:t>аний об урегулировании конфликта</w:t>
      </w:r>
      <w:r w:rsidRPr="00270DE9">
        <w:rPr>
          <w:rFonts w:eastAsia="Times New Roman"/>
          <w:szCs w:val="28"/>
          <w:lang w:eastAsia="ru-RU"/>
        </w:rPr>
        <w:t xml:space="preserve"> интересов в отношении государственных гражданских служащих Свердловской области, замещающих должности государственной гражданской службы Свердловской области в Министерстве (далее - гражданский служащий), а также граждан, замещавших должности государственной гражданской службы Свердловской области в Министерстве, включенные в Перечень должностей государственной гражданской службы Свердловской области в Министерстве</w:t>
      </w:r>
      <w:proofErr w:type="gramEnd"/>
      <w:r w:rsidRPr="00270DE9">
        <w:rPr>
          <w:rFonts w:eastAsia="Times New Roman"/>
          <w:szCs w:val="28"/>
          <w:lang w:eastAsia="ru-RU"/>
        </w:rPr>
        <w:t xml:space="preserve">, </w:t>
      </w:r>
      <w:proofErr w:type="gramStart"/>
      <w:r w:rsidRPr="00270DE9">
        <w:rPr>
          <w:rFonts w:eastAsia="Times New Roman"/>
          <w:szCs w:val="28"/>
          <w:lang w:eastAsia="ru-RU"/>
        </w:rPr>
        <w:t>замещение</w:t>
      </w:r>
      <w:proofErr w:type="gramEnd"/>
      <w:r w:rsidRPr="00270DE9">
        <w:rPr>
          <w:rFonts w:eastAsia="Times New Roman"/>
          <w:szCs w:val="28"/>
          <w:lang w:eastAsia="ru-RU"/>
        </w:rPr>
        <w:t xml:space="preserve"> которых связано с коррупционными рисками, утвержденный приказом Министерства (далее - гражданин).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4. Комиссия образуется приказом Министерства. Приказом Министерства  утверждается состав Комиссии и порядок ее работы.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5. В состав Комиссии входят председатель Комиссии, заместитель председателя Комиссии, секретарь Комиссии и члены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lastRenderedPageBreak/>
        <w:t xml:space="preserve"> </w:t>
      </w:r>
      <w:proofErr w:type="gramStart"/>
      <w:r w:rsidRPr="00270DE9">
        <w:rPr>
          <w:rFonts w:eastAsia="Times New Roman"/>
          <w:szCs w:val="28"/>
          <w:lang w:eastAsia="ru-RU"/>
        </w:rPr>
        <w:t>В состав Комиссии входят Заместитель Министра (председатель Комиссии),  должностное лицо отдела государственной гражданской службы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кадров, ответственное за работу по профилактике коррупционных и иных правонарушений (секретарь Комиссии),  гражданский служащий отдела государственной гражданской службы и кадров,  гражданский служащий отдела организационной и правовой работы, гражданские служащие других отделов Министерства, определяемые Министром, представители (представитель) научных организаций и образовательных организаций высшего </w:t>
      </w:r>
      <w:r>
        <w:rPr>
          <w:rFonts w:eastAsia="Times New Roman"/>
          <w:szCs w:val="28"/>
          <w:lang w:eastAsia="ru-RU"/>
        </w:rPr>
        <w:t>и д</w:t>
      </w:r>
      <w:r w:rsidRPr="00270DE9">
        <w:rPr>
          <w:rFonts w:eastAsia="Times New Roman"/>
          <w:szCs w:val="28"/>
          <w:lang w:eastAsia="ru-RU"/>
        </w:rPr>
        <w:t>ополнительного профессионального</w:t>
      </w:r>
      <w:proofErr w:type="gramEnd"/>
      <w:r w:rsidRPr="00270DE9">
        <w:rPr>
          <w:rFonts w:eastAsia="Times New Roman"/>
          <w:szCs w:val="28"/>
          <w:lang w:eastAsia="ru-RU"/>
        </w:rPr>
        <w:t xml:space="preserve"> образования, деятельность которых связана с государственной службой, представитель Департамента кадровой политики Губернатора Свердловской области и Правительства Свердловской области, представитель общественного совета при Министерстве </w:t>
      </w:r>
      <w:r>
        <w:rPr>
          <w:rFonts w:eastAsia="Times New Roman"/>
          <w:szCs w:val="28"/>
          <w:lang w:eastAsia="ru-RU"/>
        </w:rPr>
        <w:t>(по </w:t>
      </w:r>
      <w:r w:rsidRPr="00270DE9">
        <w:rPr>
          <w:rFonts w:eastAsia="Times New Roman"/>
          <w:szCs w:val="28"/>
          <w:lang w:eastAsia="ru-RU"/>
        </w:rPr>
        <w:t>согласованию на основании запроса Министра)   - члены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6. Число членов Комиссии, не замещающих должности государственной гражданской  службы в Министерстве, должно составлять не менее одной четверти от общего числа членов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7. Заседание Комиссии считается правомочным, если на нем присутствует не менее двух третей от общего числа членов Комиссии. Проведение заседания с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участием только членов комиссии, замещающих должности государственной гражданской службы в Министерстве, не допустимо.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8.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10. В заседаниях Комиссии с правом совещательного голоса участвуют: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1) непосредственный руководитель гражданского служащего, в отношении которого Комиссией рассматривается вопрос о соблюдении требований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Министерстве должности государственной гражданской службы Свердловской области,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2) другие гражданские служащие, замещающие должности государственной гражданской службы Свердловской области в Министерстве; специалисты, которые могут дать пояснения по вопросам государственной гражданской службы и вопросам, рассматриваемым Комиссией; должностные лица государственных органов Свердловской области и органов местного самоуправления муниципальных образований в Свердловской области; представители заинтересованных организаций; </w:t>
      </w:r>
      <w:proofErr w:type="gramStart"/>
      <w:r w:rsidRPr="00270DE9">
        <w:rPr>
          <w:rFonts w:eastAsia="Times New Roman"/>
          <w:szCs w:val="28"/>
          <w:lang w:eastAsia="ru-RU"/>
        </w:rPr>
        <w:t>представитель гражданского служащего,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отношении которого Комиссией рассматривается вопрос о соблюдении требований к служебному поведению и (или) требований об урегулировании </w:t>
      </w:r>
      <w:r w:rsidRPr="00270DE9">
        <w:rPr>
          <w:rFonts w:eastAsia="Times New Roman"/>
          <w:szCs w:val="28"/>
          <w:lang w:eastAsia="ru-RU"/>
        </w:rPr>
        <w:lastRenderedPageBreak/>
        <w:t>конфликта интересов, - по решению председателя Комиссии, принимаемому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каждом конкретном случае отдельно не менее чем за три рабочих дня до дня заседания Комиссии на основании ходатайства гражданского служащего,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отношении которого Комиссией рассматривается этот вопрос, или любого члена Комиссии.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11. Основаниями для проведения заседания Комиссии являются: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1) представление Министром в соответствии с пунктом 20 Положения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проверке достоверности и полноты сведений, представляемых гражданами, претендующими на замещение должностей государственной гражданской службы Свердловской области, и гражданскими служащими Свердловской области,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соблюдения государственными гражданскими служащими Свердловской области требований к служебному поведению, утвержденного Указом Губернатора Свердловской области от 30.10.2009 № 968-УГ (далее - Положение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проверке), материалов проверки, свидетельствующих: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о представлении гражданским служащим недостоверных или неполных сведений, предусмотренных подпунктом 1 пункта 1 Положения о проверке;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2) </w:t>
      </w:r>
      <w:proofErr w:type="gramStart"/>
      <w:r w:rsidRPr="00270DE9">
        <w:rPr>
          <w:rFonts w:eastAsia="Times New Roman"/>
          <w:szCs w:val="28"/>
          <w:lang w:eastAsia="ru-RU"/>
        </w:rPr>
        <w:t>поступившее</w:t>
      </w:r>
      <w:proofErr w:type="gramEnd"/>
      <w:r w:rsidRPr="00270DE9">
        <w:rPr>
          <w:rFonts w:eastAsia="Times New Roman"/>
          <w:szCs w:val="28"/>
          <w:lang w:eastAsia="ru-RU"/>
        </w:rPr>
        <w:t xml:space="preserve"> в отдел государственной гражданской службы и кадров либо должностному лицу, ответственному за работу по профилактике коррупционных правонарушений в порядке, предусмотренном настоящим Положением: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обращение гражданина о даче согласия на замещение должности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 Свердловской области из Министерства;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заявление гражданского служащего о невозможности выполнить требования Федерального закона от 07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</w:t>
      </w:r>
      <w:proofErr w:type="gramEnd"/>
      <w:r w:rsidRPr="00270DE9">
        <w:rPr>
          <w:rFonts w:eastAsia="Times New Roman"/>
          <w:szCs w:val="28"/>
          <w:lang w:eastAsia="ru-RU"/>
        </w:rPr>
        <w:t xml:space="preserve">), </w:t>
      </w:r>
      <w:proofErr w:type="gramStart"/>
      <w:r w:rsidRPr="00270DE9">
        <w:rPr>
          <w:rFonts w:eastAsia="Times New Roman"/>
          <w:szCs w:val="28"/>
          <w:lang w:eastAsia="ru-RU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соответствии с законодательством данного иностранного государства, на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территории которого находятся счета (вклады), осуществляется хранение </w:t>
      </w:r>
      <w:r w:rsidRPr="00270DE9">
        <w:rPr>
          <w:rFonts w:eastAsia="Times New Roman"/>
          <w:szCs w:val="28"/>
          <w:lang w:eastAsia="ru-RU"/>
        </w:rPr>
        <w:lastRenderedPageBreak/>
        <w:t>наличных денежных средств и ценностей в иностранном банке и (или) имеются иностранные</w:t>
      </w:r>
      <w:proofErr w:type="gramEnd"/>
      <w:r w:rsidRPr="00270DE9">
        <w:rPr>
          <w:rFonts w:eastAsia="Times New Roman"/>
          <w:szCs w:val="28"/>
          <w:lang w:eastAsia="ru-RU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3) 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4) представление Министра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Министерстве мер по предупреждению коррупции;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5) представление Министром материалов проверки, свидетельствующих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представлении гражданским служащим недостоверных или неполных сведений, предусмотренных частью 1 статьи 3 Федерального закона от 03 декабря 2012 года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6) поступившее в соответствии с частью 4 статьи 12 Федерального закона      от 25 декабря 2008 года № 273-ФЗ «О противодействии коррупции» и статьей 64.1 Трудового кодекса Российской Федерации в Министерство уведомление коммерческой или некоммерческой организации о заключении с гражданином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</w:t>
      </w:r>
      <w:proofErr w:type="gramEnd"/>
      <w:r w:rsidRPr="00270DE9">
        <w:rPr>
          <w:rFonts w:eastAsia="Times New Roman"/>
          <w:szCs w:val="28"/>
          <w:lang w:eastAsia="ru-RU"/>
        </w:rPr>
        <w:t xml:space="preserve">, </w:t>
      </w:r>
      <w:proofErr w:type="gramStart"/>
      <w:r w:rsidRPr="00270DE9">
        <w:rPr>
          <w:rFonts w:eastAsia="Times New Roman"/>
          <w:szCs w:val="28"/>
          <w:lang w:eastAsia="ru-RU"/>
        </w:rPr>
        <w:t>исполняемые во время замещения должности в Министерстве, при условии, что указанному гражданину Комиссией ранее было отказано во вступлении в трудовые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12. Комиссия не рассматривает сообщения о преступлениях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административных правонарушениях, </w:t>
      </w:r>
      <w:r>
        <w:rPr>
          <w:rFonts w:eastAsia="Times New Roman"/>
          <w:szCs w:val="28"/>
          <w:lang w:eastAsia="ru-RU"/>
        </w:rPr>
        <w:t>а также анонимные обращения, не п</w:t>
      </w:r>
      <w:r w:rsidRPr="00270DE9">
        <w:rPr>
          <w:rFonts w:eastAsia="Times New Roman"/>
          <w:szCs w:val="28"/>
          <w:lang w:eastAsia="ru-RU"/>
        </w:rPr>
        <w:t>роводит проверки по фактам нарушения служебной дисциплины.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13. Обращение, указанное в абзаце втором подпункта 2 пункта 11 настоящего Положения, подается гражданином или гражданским служащим Министерства, планирующим свое увольнение с государственной гражданской службы Свердловской области, в отдел государственной гражданской службы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кадров.      В обращении указываются: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фамилия, имя, отчество;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дата рождения;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3) адрес места жительства;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4) замещаемые должности в течение последних двух лет до дня увольнения с государственной гражданской службы Свердловской области;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lastRenderedPageBreak/>
        <w:t>5) наименование, местонахождение коммерческой или некоммерческой организации, характер ее деятельности;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6) должностные (служебные) обязанности, исполняемые во время замещения должности государственной гражданской службы Свердловской области, функции по государственному управлению в отношении коммерческой или некоммерческой организации;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7) вид договора (трудовой или гражданско-правовой), предполагаемый срок его действия;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8) сумма оплаты за выполнение (оказание) по договору работ (услуг).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В отделе государственной гражданской службы и кадров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года № 273-ФЗ «О противодействии коррупции».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14. Уведомление, указанное в подпункте 6 пункта 11 настоящего Положения, рассматривается отделом государственной гражданской службы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кадров,  который осуществляет подготовку мотивированного заключения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соблюдении гражданином требований статьи 12 Федерального закона от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25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декабря 2008 года  № 273-ФЗ «О противодействии коррупции».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15. Уведомление, указанное в подпункте 3 пункта 11 настоящего Положения, рассматривается отделом государственной гражданской службы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кадров, который осуществляет подготовку мотивированного заключения по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результатам рассмотрения уведомления.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t>При подготовке мотивированного заключения по результатам рассмотрения обращения, указанного в абзаце втором подпункта 2 пункта 11 настоящего Положения, или уведомлений, указанных в подпунктах 3 и 6 пункта 11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настоящего Положения, должностные лица отдела государственной гражданской службы и кадров Министерства имеют </w:t>
      </w:r>
      <w:r>
        <w:rPr>
          <w:rFonts w:eastAsia="Times New Roman"/>
          <w:szCs w:val="28"/>
          <w:lang w:eastAsia="ru-RU"/>
        </w:rPr>
        <w:t>право проводить собеседование с </w:t>
      </w:r>
      <w:r w:rsidRPr="00270DE9">
        <w:rPr>
          <w:rFonts w:eastAsia="Times New Roman"/>
          <w:szCs w:val="28"/>
          <w:lang w:eastAsia="ru-RU"/>
        </w:rPr>
        <w:t>гражданским служащим, представившим обращение или уведомление, получать от него письменные пояснения, а Министр может направлять в</w:t>
      </w:r>
      <w:proofErr w:type="gramEnd"/>
      <w:r w:rsidRPr="00270DE9">
        <w:rPr>
          <w:rFonts w:eastAsia="Times New Roman"/>
          <w:szCs w:val="28"/>
          <w:lang w:eastAsia="ru-RU"/>
        </w:rPr>
        <w:t xml:space="preserve"> установленном </w:t>
      </w:r>
      <w:proofErr w:type="gramStart"/>
      <w:r w:rsidRPr="00270DE9">
        <w:rPr>
          <w:rFonts w:eastAsia="Times New Roman"/>
          <w:szCs w:val="28"/>
          <w:lang w:eastAsia="ru-RU"/>
        </w:rPr>
        <w:t>порядке</w:t>
      </w:r>
      <w:proofErr w:type="gramEnd"/>
      <w:r w:rsidRPr="00270DE9">
        <w:rPr>
          <w:rFonts w:eastAsia="Times New Roman"/>
          <w:szCs w:val="28"/>
          <w:lang w:eastAsia="ru-RU"/>
        </w:rPr>
        <w:t xml:space="preserve"> запросы в государственные органы, органы местного самоуправления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заинтересованные организации.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Обращение или уведомление, а также заключение и другие материалы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16. Председатель Комиссии при поступлении к нему в порядке, предусмотренном правовым актом Министерства, информации, содержащей основания для проведения заседания Комиссии: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16.1 и 16.2 настоящего Положения;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70DE9">
        <w:rPr>
          <w:rFonts w:eastAsia="Times New Roman"/>
          <w:szCs w:val="28"/>
          <w:lang w:eastAsia="ru-RU"/>
        </w:rPr>
        <w:lastRenderedPageBreak/>
        <w:t>2) организует ознакомление гражданского служащего, в отношении которого Комиссией рассматривается вопрос о соблюдении требований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служебному поведению (или) требований об урегулировании конфликта интересов, его представителя, членов Комиссии и других лиц, участвующих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заседании Комиссии, с информацией, поступившей в отдел государственной гражданской службы и кадров либо должностному лицу, ответственному за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работу по профилактике коррупционных правонарушений, и с результатами ее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проверки;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3) рассматривает ходатайства о приглашении на заседание Комиссии лиц, указанных в подпункте 2 пункта 10 настоящего Положения, принимает решение об их удовлетворении (об отказе в удовлетворении) и о рассмотрении (об отказе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рассмотрении) в ходе заседания Комиссии дополнительных материалов.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16.1. Заседание Комиссии по рассмотрению заявлений, указанных в абзацах третьем и четвертом подпункта 2 пункта 11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Заявление, указанное в абзаце третьем подпункта 2 пункта 11 настоящего Положения, подается гражданским служащим в отдел государственной гражданской службы и кадров.  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16.2. Уведомление, указанное в подпункте 6 пункта 11 настоящего Положения, рассматривается на очередном (плановом) заседании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17. Заседание Комиссии проводится, как правило, в присутствии гражданского служащего, в отношении которого рассматривается вопрос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соблюдении требований к служебному поведению и (или) требований об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урегулировании конфликта интересов, или гражданина, замещавшего должность государственной гражданской службы Свердловской области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Министерстве.        О намерении лично присутствовать на заседании Комиссии гражданский служащий или гражданин указывает в обращении, заявлении или уведомлении, </w:t>
      </w:r>
      <w:proofErr w:type="gramStart"/>
      <w:r w:rsidRPr="00270DE9">
        <w:rPr>
          <w:rFonts w:eastAsia="Times New Roman"/>
          <w:szCs w:val="28"/>
          <w:lang w:eastAsia="ru-RU"/>
        </w:rPr>
        <w:t>представляемых</w:t>
      </w:r>
      <w:proofErr w:type="gramEnd"/>
      <w:r w:rsidRPr="00270DE9">
        <w:rPr>
          <w:rFonts w:eastAsia="Times New Roman"/>
          <w:szCs w:val="28"/>
          <w:lang w:eastAsia="ru-RU"/>
        </w:rPr>
        <w:t xml:space="preserve"> в соответствии с подпунктом 2 пункта 11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настоящего Положения.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17.1. Заседания Комиссии могут проводиться в отсутствие гражданского служащего или гражданина в случае: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1) если в обращении, заявлении или уведомлении, </w:t>
      </w:r>
      <w:proofErr w:type="gramStart"/>
      <w:r w:rsidRPr="00270DE9">
        <w:rPr>
          <w:rFonts w:eastAsia="Times New Roman"/>
          <w:szCs w:val="28"/>
          <w:lang w:eastAsia="ru-RU"/>
        </w:rPr>
        <w:t>предусмотренных</w:t>
      </w:r>
      <w:proofErr w:type="gramEnd"/>
      <w:r w:rsidRPr="00270DE9">
        <w:rPr>
          <w:rFonts w:eastAsia="Times New Roman"/>
          <w:szCs w:val="28"/>
          <w:lang w:eastAsia="ru-RU"/>
        </w:rPr>
        <w:t xml:space="preserve"> подпунктом 2 пунктом 11 настоящего Положения, не содержится указания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намерении гражданского служащего или гражданина лично присутствовать на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заседании Комиссии;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если гражданский служащий или гражданин, намеревающиеся лично присутствовать на заседании Комиссии и надлежащим образом извещенные 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времени и месте его проведения, не явились на заседание Комиссии.</w:t>
      </w:r>
    </w:p>
    <w:p w:rsidR="00D11F0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18. На заседании Комиссии заслушиваются пояснения гражданского служащего 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85E54" w:rsidRPr="00270DE9" w:rsidRDefault="00385E54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lastRenderedPageBreak/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20. По итогам рассмотрения вопроса, указанного в абзаце втором подпункта 1 пункта 11 настоящего Положения, Комиссия принимает одно из следующих решений: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установить, что сведения, представленные гражданским служащим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соответствии с подпунктом 1 пункта 1 Положения о проверке, являются достоверными и полными;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установить, что сведения, представленные гражданским служащим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соответствии с подпунктом 1 пункта 1 Положения о проверке,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21. По итогам рассмотрения вопроса, указанного в абзаце третьем подпункта 1 пункта 11 настоящего Положения, Комиссия принимает одно из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следующих решений: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установить, что гражданский служащий соблюдал требования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служебному поведению и (или) требования об урегулировании конфликта интересов;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установить, что гражданский служащий не соблюдал требования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служебному поведению и (или) требования об урегулировании конфликта интересов. В этом случае Комиссия рекомендует Министру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гражданскому служащему конкретную меру ответственности.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22. По итогам рассмотрения вопроса, указанного в абзаце втором подпункта 2 пункта 11 настоящего Положения, Комиссия принимает одно из следующих решений: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мотивировать свой отказ.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23. По итогам рассмотрения вопроса, указанного в абзаце третьем подпункта 2 пункта 11 настоящего Положения, Комиссия принимает одно из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следующих решений:</w:t>
      </w:r>
    </w:p>
    <w:p w:rsidR="00D11F09" w:rsidRPr="00270DE9" w:rsidRDefault="00D11F09" w:rsidP="00385E5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уважительной;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lastRenderedPageBreak/>
        <w:t>2)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представлению указанных сведений;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применить к гражданскому служащему конкретную меру ответственности.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23.1. По итогам рассмотрения вопроса, указанного в подпункте 5 пункта 11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настоящего Положения, Комиссия принимает одно из следующих решений: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признать, что сведения, представленные гражданским служащим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соответствии с частью 1 статьи 3 Федерального закона «О </w:t>
      </w:r>
      <w:proofErr w:type="gramStart"/>
      <w:r w:rsidRPr="00270DE9">
        <w:rPr>
          <w:rFonts w:eastAsia="Times New Roman"/>
          <w:szCs w:val="28"/>
          <w:lang w:eastAsia="ru-RU"/>
        </w:rPr>
        <w:t>контроле за</w:t>
      </w:r>
      <w:proofErr w:type="gramEnd"/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соответствием расходов лиц, замещающих государственные должности, и иных лиц их доходам», являются достоверными и полными;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признать, что сведения, представленные гражданским служащим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соответствии с частью 1 статьи 3 Федерального закона «О </w:t>
      </w:r>
      <w:proofErr w:type="gramStart"/>
      <w:r w:rsidRPr="00270DE9">
        <w:rPr>
          <w:rFonts w:eastAsia="Times New Roman"/>
          <w:szCs w:val="28"/>
          <w:lang w:eastAsia="ru-RU"/>
        </w:rPr>
        <w:t>контроле за</w:t>
      </w:r>
      <w:proofErr w:type="gramEnd"/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соответствием расходов лиц, замещающих государственные должности, и иных лиц их доходам», являются недостоверными и (или) неполными. В </w:t>
      </w:r>
      <w:proofErr w:type="gramStart"/>
      <w:r w:rsidRPr="00270DE9">
        <w:rPr>
          <w:rFonts w:eastAsia="Times New Roman"/>
          <w:szCs w:val="28"/>
          <w:lang w:eastAsia="ru-RU"/>
        </w:rPr>
        <w:t>этом</w:t>
      </w:r>
      <w:proofErr w:type="gramEnd"/>
      <w:r w:rsidRPr="00270DE9">
        <w:rPr>
          <w:rFonts w:eastAsia="Times New Roman"/>
          <w:szCs w:val="28"/>
          <w:lang w:eastAsia="ru-RU"/>
        </w:rPr>
        <w:t xml:space="preserve"> случае Комиссия рекомендует Министру применить к гражданскому служащему конкретную меру ответственности и (или) направить материалы, полученные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23.2. По итогам рассмотрения вопроса, указанного в абзаце четвертом подпункта 2 пункта 11 настоящего Положения, Комиссия принимает одно из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следующих решений: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Министру применить к гражданскому служащему конкретную меру ответственности.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23.3. По итогам рассмотрения вопроса, предусмотренного подпунктом 3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пункта 11 настоящего Положения, Комиссия принимает одно из следующих решений: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lastRenderedPageBreak/>
        <w:t>1) признать, что при исполнении гражданским служащим должностных обязанностей конфликт интересов отсутствует;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признать, что при исполнении гражданским служащим должностных обязанностей личная заинтересованность приводит или может привести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конфликту интересов. В этом случае Комиссия рекомендует гражданскому служащему и (или) Министру принять меры по урегулированию конфликта интересов или по недопущению его возникновения;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3) признать, что гражданский служащий не соблюдал требования об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урегулировании конфликта интересов. В этом случае Комиссия рекомендует Министру применить к гражданскому служащему конкретную меру ответственности.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24. По итогам рассмотрения вопросов, указанных в подпунктах 1, 2, 5 и 6 пункта 11 настоящего Положения, и при наличии к тому оснований Комиссия может принять иное решение, чем это предусмотрено пунктами 20 - 23 и 23.1 - 23.3 и 24.1 настоящего Положения. Основания и мотивы принятия такого решения должны быть отражены в протоколе заседания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24.1. По итогам рассмотрения вопроса, указанного в подпункте 6 пункта 11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настоящего Положения, Комиссия принимает в отношении гражданина одно из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следующих решений: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года №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273-ФЗ</w:t>
      </w:r>
      <w:r>
        <w:rPr>
          <w:rFonts w:eastAsia="Times New Roman"/>
          <w:szCs w:val="28"/>
          <w:lang w:eastAsia="ru-RU"/>
        </w:rPr>
        <w:t xml:space="preserve"> «</w:t>
      </w:r>
      <w:r w:rsidRPr="00270DE9">
        <w:rPr>
          <w:rFonts w:eastAsia="Times New Roman"/>
          <w:szCs w:val="28"/>
          <w:lang w:eastAsia="ru-RU"/>
        </w:rPr>
        <w:t>О противодействии коррупции».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25. По итогам рассмотрения вопроса, предусмотренного подпунктом 4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пункта 11 настоящего Положения, Комиссия принимает соответствующее решение.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26. Для исполнения решений Комиссии могут быть подготовлены проекты правовых актов Министерства, решений или поручений Министра, которые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установленном порядке представляются на рассмотрение Министра.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27. Решения Комиссии по вопросам, указанным в пункте 11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28. Решения Комиссии оформляются протоколами, которые подписывают члены Комиссии, принимавшие участие в ее заседании. Решения Комиссии, за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 xml:space="preserve">исключением решения, принимаемого по итогам рассмотрения вопроса, указанного в абзаце втором подпункта 2 пункта 11 настоящего Положения, для </w:t>
      </w:r>
      <w:r w:rsidRPr="00270DE9">
        <w:rPr>
          <w:rFonts w:eastAsia="Times New Roman"/>
          <w:szCs w:val="28"/>
          <w:lang w:eastAsia="ru-RU"/>
        </w:rPr>
        <w:lastRenderedPageBreak/>
        <w:t>Министра носят рекомендательный характер. Решение, принимаемое по итогам рассмотрения вопроса, указанного в абзаце втором подпункта 2 пункта 11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настоящего Положения, носит обязательный характер.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29. В протоколе заседания Комиссии указываются: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1) дата заседания Комиссии, фамилии, им</w:t>
      </w:r>
      <w:r>
        <w:rPr>
          <w:rFonts w:eastAsia="Times New Roman"/>
          <w:szCs w:val="28"/>
          <w:lang w:eastAsia="ru-RU"/>
        </w:rPr>
        <w:t>ена, отчества членов Комиссии и </w:t>
      </w:r>
      <w:r w:rsidRPr="00270DE9">
        <w:rPr>
          <w:rFonts w:eastAsia="Times New Roman"/>
          <w:szCs w:val="28"/>
          <w:lang w:eastAsia="ru-RU"/>
        </w:rPr>
        <w:t>других лиц, присутствующих на заседании;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2)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3) предъявляемые к гражданскому служащему претензии, материалы, на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которых они основываются;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4) содержание пояснений гражданского служащего и других лиц по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существу предъявляемых претензий;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5) фамилии, имена, отчества выступивших на заседании лиц и краткое изложение их выступлений;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6) источник информации, содержащей основания для проведения заседания Комиссии, дата поступления информации в Министерство;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7) другие сведения;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8) результаты голосования;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9) решение и обоснование его принятия.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30. Член Комиссии, несогласный с ее решением, вправе в письменной форме изложить свое мнение, которое подлежит обязательному приобщению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протоколу заседания Комиссии и с которым должен быть ознакомлен гражданский служащий.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31. Копии протокола заседания Комиссии в 7-дневный срок со дня заседания направляются Министру, гражданскому служащему - полностью или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виде выписок из него, иным заинтересованным лицам - по решению Комиссии.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32. Министр обязан рассмотреть протокол заседания Комиссии и вправе учесть в пределах своей </w:t>
      </w:r>
      <w:proofErr w:type="gramStart"/>
      <w:r w:rsidRPr="00270DE9">
        <w:rPr>
          <w:rFonts w:eastAsia="Times New Roman"/>
          <w:szCs w:val="28"/>
          <w:lang w:eastAsia="ru-RU"/>
        </w:rPr>
        <w:t>компетенции</w:t>
      </w:r>
      <w:proofErr w:type="gramEnd"/>
      <w:r w:rsidRPr="00270DE9">
        <w:rPr>
          <w:rFonts w:eastAsia="Times New Roman"/>
          <w:szCs w:val="28"/>
          <w:lang w:eastAsia="ru-RU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О рассмотрении рекомендаций Комиссии и принятом решении Министр в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письменной форме уведомляет Комиссию в месячный срок со дня поступления к нему протокола заседания Комиссии. Решение Министра оглашается на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ближайшем заседании Комиссии и принимается к сведению без обсуждения.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33.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34. </w:t>
      </w:r>
      <w:proofErr w:type="gramStart"/>
      <w:r w:rsidRPr="00270DE9">
        <w:rPr>
          <w:rFonts w:eastAsia="Times New Roman"/>
          <w:szCs w:val="28"/>
          <w:lang w:eastAsia="ru-RU"/>
        </w:rPr>
        <w:t xml:space="preserve">Выписка из решения Комиссии, заверенная подписью секретаря Комиссии и печатью Министерства, вручается гражданину, в отношении которого рассматривался вопрос, указанный в абзаце втором подпункта 2 пункта </w:t>
      </w:r>
      <w:r w:rsidRPr="00270DE9">
        <w:rPr>
          <w:rFonts w:eastAsia="Times New Roman"/>
          <w:szCs w:val="28"/>
          <w:lang w:eastAsia="ru-RU"/>
        </w:rPr>
        <w:lastRenderedPageBreak/>
        <w:t>11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настоящего Положения, под роспись или направляется заказным письмом с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>35. В случае установления Комиссией признаков дисциплинарного проступка в действиях (бездействии) гражданского служащего информация об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этом представляется Министру для решения вопроса о применении к</w:t>
      </w:r>
      <w:r>
        <w:rPr>
          <w:rFonts w:eastAsia="Times New Roman"/>
          <w:szCs w:val="28"/>
          <w:lang w:eastAsia="ru-RU"/>
        </w:rPr>
        <w:t> </w:t>
      </w:r>
      <w:r w:rsidRPr="00270DE9">
        <w:rPr>
          <w:rFonts w:eastAsia="Times New Roman"/>
          <w:szCs w:val="28"/>
          <w:lang w:eastAsia="ru-RU"/>
        </w:rPr>
        <w:t>гражданскому служащему мер ответственности, предусмотренных нормативными правовыми актами Российской Федерации.</w:t>
      </w:r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36. </w:t>
      </w:r>
      <w:proofErr w:type="gramStart"/>
      <w:r w:rsidRPr="00270DE9">
        <w:rPr>
          <w:rFonts w:eastAsia="Times New Roman"/>
          <w:szCs w:val="28"/>
          <w:lang w:eastAsia="ru-RU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течение трех рабочих дней, а при необходимости - немедленно.</w:t>
      </w:r>
      <w:proofErr w:type="gramEnd"/>
    </w:p>
    <w:p w:rsidR="00D11F09" w:rsidRPr="00270DE9" w:rsidRDefault="00D11F09" w:rsidP="00D11F0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270DE9">
        <w:rPr>
          <w:rFonts w:eastAsia="Times New Roman"/>
          <w:szCs w:val="28"/>
          <w:lang w:eastAsia="ru-RU"/>
        </w:rPr>
        <w:t xml:space="preserve">37. </w:t>
      </w:r>
      <w:proofErr w:type="gramStart"/>
      <w:r w:rsidRPr="00270DE9">
        <w:rPr>
          <w:rFonts w:eastAsia="Times New Roman"/>
          <w:szCs w:val="28"/>
          <w:lang w:eastAsia="ru-RU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государственной гражданской службы и кадров или должностным лицом, ответственным за работу по профилактике коррупционных правонарушений.</w:t>
      </w:r>
      <w:proofErr w:type="gramEnd"/>
    </w:p>
    <w:p w:rsidR="00036B36" w:rsidRDefault="00036B36" w:rsidP="00277BF7">
      <w:pPr>
        <w:jc w:val="both"/>
        <w:rPr>
          <w:szCs w:val="28"/>
        </w:rPr>
      </w:pPr>
    </w:p>
    <w:p w:rsidR="00385E54" w:rsidRDefault="00385E54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br w:type="page"/>
      </w:r>
    </w:p>
    <w:p w:rsidR="00423C9F" w:rsidRPr="00EB71F6" w:rsidRDefault="00423C9F" w:rsidP="00464A09">
      <w:pPr>
        <w:autoSpaceDE w:val="0"/>
        <w:autoSpaceDN w:val="0"/>
        <w:adjustRightInd w:val="0"/>
        <w:ind w:left="4962"/>
        <w:jc w:val="both"/>
        <w:rPr>
          <w:rFonts w:eastAsia="Times New Roman"/>
          <w:szCs w:val="28"/>
          <w:lang w:eastAsia="ru-RU"/>
        </w:rPr>
      </w:pPr>
      <w:r w:rsidRPr="00EB71F6">
        <w:rPr>
          <w:rFonts w:eastAsia="Times New Roman"/>
          <w:szCs w:val="28"/>
          <w:lang w:eastAsia="ru-RU"/>
        </w:rPr>
        <w:lastRenderedPageBreak/>
        <w:t>УТВЕРЖДЕН</w:t>
      </w:r>
    </w:p>
    <w:p w:rsidR="00385E54" w:rsidRPr="008C5599" w:rsidRDefault="00385E54" w:rsidP="00385E54">
      <w:pPr>
        <w:autoSpaceDE w:val="0"/>
        <w:autoSpaceDN w:val="0"/>
        <w:adjustRightInd w:val="0"/>
        <w:ind w:left="4962"/>
        <w:rPr>
          <w:rFonts w:eastAsia="Times New Roman"/>
          <w:szCs w:val="28"/>
          <w:lang w:eastAsia="ru-RU"/>
        </w:rPr>
      </w:pPr>
      <w:r w:rsidRPr="008C5599">
        <w:rPr>
          <w:rFonts w:eastAsia="Times New Roman"/>
          <w:szCs w:val="28"/>
          <w:lang w:eastAsia="ru-RU"/>
        </w:rPr>
        <w:t>приказом Министерства общественной безопасности Свердловской области</w:t>
      </w:r>
    </w:p>
    <w:p w:rsidR="00385E54" w:rsidRPr="008C5599" w:rsidRDefault="00385E54" w:rsidP="00385E54">
      <w:pPr>
        <w:autoSpaceDE w:val="0"/>
        <w:autoSpaceDN w:val="0"/>
        <w:adjustRightInd w:val="0"/>
        <w:ind w:left="4962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от 24.03.2017</w:t>
      </w:r>
      <w:r w:rsidRPr="008C5599">
        <w:rPr>
          <w:rFonts w:eastAsia="Times New Roman"/>
          <w:szCs w:val="28"/>
          <w:lang w:eastAsia="ru-RU"/>
        </w:rPr>
        <w:t xml:space="preserve"> №</w:t>
      </w:r>
      <w:r>
        <w:rPr>
          <w:rFonts w:eastAsia="Times New Roman"/>
          <w:szCs w:val="28"/>
          <w:lang w:eastAsia="ru-RU"/>
        </w:rPr>
        <w:t xml:space="preserve"> 95</w:t>
      </w:r>
      <w:r w:rsidRPr="008C5599">
        <w:rPr>
          <w:rFonts w:eastAsia="Times New Roman"/>
          <w:szCs w:val="28"/>
          <w:lang w:eastAsia="ru-RU"/>
        </w:rPr>
        <w:t xml:space="preserve"> «О комиссии по соблюдению требований к служебному поведению государственных гражданских служащих Свердловской обл</w:t>
      </w:r>
      <w:r>
        <w:rPr>
          <w:rFonts w:eastAsia="Times New Roman"/>
          <w:szCs w:val="28"/>
          <w:lang w:eastAsia="ru-RU"/>
        </w:rPr>
        <w:t>асти  и урегулированию конфликта</w:t>
      </w:r>
      <w:r w:rsidRPr="008C5599">
        <w:rPr>
          <w:rFonts w:eastAsia="Times New Roman"/>
          <w:szCs w:val="28"/>
          <w:lang w:eastAsia="ru-RU"/>
        </w:rPr>
        <w:t xml:space="preserve"> интересов в Министерстве общественной безопасности Свердловской области»  </w:t>
      </w:r>
    </w:p>
    <w:p w:rsidR="00423C9F" w:rsidRDefault="00423C9F" w:rsidP="00423C9F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</w:p>
    <w:p w:rsidR="00423C9F" w:rsidRDefault="00423C9F" w:rsidP="00423C9F">
      <w:pPr>
        <w:ind w:firstLine="709"/>
        <w:jc w:val="both"/>
        <w:rPr>
          <w:b/>
          <w:szCs w:val="28"/>
        </w:rPr>
      </w:pPr>
    </w:p>
    <w:p w:rsidR="00423C9F" w:rsidRDefault="00423C9F" w:rsidP="00423C9F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:rsidR="00423C9F" w:rsidRPr="00B143A4" w:rsidRDefault="00423C9F" w:rsidP="00423C9F">
      <w:pPr>
        <w:ind w:firstLine="567"/>
        <w:jc w:val="center"/>
        <w:rPr>
          <w:b/>
          <w:szCs w:val="28"/>
        </w:rPr>
      </w:pPr>
      <w:r w:rsidRPr="007A03C4">
        <w:rPr>
          <w:b/>
          <w:szCs w:val="28"/>
        </w:rPr>
        <w:t>работы  комиссии по соблюдению требований к служебному поведению государственных гражданских служащих Свердловской об</w:t>
      </w:r>
      <w:r w:rsidR="00270DE9">
        <w:rPr>
          <w:b/>
          <w:szCs w:val="28"/>
        </w:rPr>
        <w:t>ласти и урегулированию конфликта</w:t>
      </w:r>
      <w:r w:rsidRPr="007A03C4">
        <w:rPr>
          <w:b/>
          <w:szCs w:val="28"/>
        </w:rPr>
        <w:t xml:space="preserve"> интересов в Министерстве общественной безопасности Свердловской области</w:t>
      </w:r>
    </w:p>
    <w:p w:rsidR="00423C9F" w:rsidRDefault="00423C9F" w:rsidP="00423C9F">
      <w:pPr>
        <w:ind w:firstLine="567"/>
        <w:jc w:val="both"/>
        <w:rPr>
          <w:szCs w:val="28"/>
        </w:rPr>
      </w:pPr>
    </w:p>
    <w:p w:rsidR="00423C9F" w:rsidRPr="000317E5" w:rsidRDefault="00423C9F" w:rsidP="00270DE9">
      <w:pPr>
        <w:jc w:val="center"/>
        <w:rPr>
          <w:b/>
          <w:szCs w:val="28"/>
        </w:rPr>
      </w:pPr>
      <w:r w:rsidRPr="000317E5">
        <w:rPr>
          <w:b/>
          <w:szCs w:val="28"/>
        </w:rPr>
        <w:t>Глава 1. Общие положения</w:t>
      </w:r>
    </w:p>
    <w:p w:rsidR="00423C9F" w:rsidRPr="004B48B1" w:rsidRDefault="00423C9F" w:rsidP="00423C9F">
      <w:pPr>
        <w:ind w:firstLine="567"/>
        <w:jc w:val="both"/>
        <w:rPr>
          <w:szCs w:val="28"/>
        </w:rPr>
      </w:pP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 xml:space="preserve">1. </w:t>
      </w:r>
      <w:proofErr w:type="gramStart"/>
      <w:r w:rsidRPr="004B48B1">
        <w:rPr>
          <w:szCs w:val="28"/>
        </w:rPr>
        <w:t>Настоящий Порядок определяет процедуру рассмотрения вопросов соблюдения требований к служебному поведению и (или) требований об</w:t>
      </w:r>
      <w:r w:rsidR="004B0A0C">
        <w:rPr>
          <w:szCs w:val="28"/>
        </w:rPr>
        <w:t> </w:t>
      </w:r>
      <w:r w:rsidRPr="004B48B1">
        <w:rPr>
          <w:szCs w:val="28"/>
        </w:rPr>
        <w:t xml:space="preserve">урегулировании конфликта интересов в отношении государственных гражданских служащих Свердловской области, замещающих должности государственной гражданской службы Свердловской области в </w:t>
      </w:r>
      <w:r>
        <w:rPr>
          <w:szCs w:val="28"/>
        </w:rPr>
        <w:t>Министерстве общественной безопасности</w:t>
      </w:r>
      <w:r w:rsidRPr="004B48B1">
        <w:rPr>
          <w:szCs w:val="28"/>
        </w:rPr>
        <w:t xml:space="preserve"> Свердловской области (далее - гражданский служащий), а также граждан, замещавших должности государственной гражданской службы Свердловской области в </w:t>
      </w:r>
      <w:r>
        <w:rPr>
          <w:szCs w:val="28"/>
        </w:rPr>
        <w:t>Министерстве общественной безопасности</w:t>
      </w:r>
      <w:r w:rsidRPr="004B48B1">
        <w:rPr>
          <w:szCs w:val="28"/>
        </w:rPr>
        <w:t xml:space="preserve"> Свердловской области (далее - граждане), на</w:t>
      </w:r>
      <w:proofErr w:type="gramEnd"/>
      <w:r w:rsidRPr="004B48B1">
        <w:rPr>
          <w:szCs w:val="28"/>
        </w:rPr>
        <w:t xml:space="preserve"> </w:t>
      </w:r>
      <w:proofErr w:type="gramStart"/>
      <w:r w:rsidRPr="004B48B1">
        <w:rPr>
          <w:szCs w:val="28"/>
        </w:rPr>
        <w:t>заседании</w:t>
      </w:r>
      <w:proofErr w:type="gramEnd"/>
      <w:r w:rsidRPr="004B48B1">
        <w:rPr>
          <w:szCs w:val="28"/>
        </w:rPr>
        <w:t xml:space="preserve"> комиссии по соблюдению требований к служебному поведению государственных гражданских служащих Свердловской об</w:t>
      </w:r>
      <w:r>
        <w:rPr>
          <w:szCs w:val="28"/>
        </w:rPr>
        <w:t>ласти и урегулированию конфликт</w:t>
      </w:r>
      <w:r w:rsidR="00876624">
        <w:rPr>
          <w:szCs w:val="28"/>
        </w:rPr>
        <w:t>а</w:t>
      </w:r>
      <w:r w:rsidRPr="004B48B1">
        <w:rPr>
          <w:szCs w:val="28"/>
        </w:rPr>
        <w:t xml:space="preserve"> интересов в</w:t>
      </w:r>
      <w:r w:rsidR="004B0A0C">
        <w:rPr>
          <w:szCs w:val="28"/>
        </w:rPr>
        <w:t> </w:t>
      </w:r>
      <w:r>
        <w:rPr>
          <w:szCs w:val="28"/>
        </w:rPr>
        <w:t>Министерстве общественной безопасности</w:t>
      </w:r>
      <w:r w:rsidRPr="004B48B1">
        <w:rPr>
          <w:szCs w:val="28"/>
        </w:rPr>
        <w:t xml:space="preserve"> Свердловской области (далее - Комиссия).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2. Информация об образовании Комиссии, порядке ее работы, составе, а</w:t>
      </w:r>
      <w:r w:rsidR="00270DE9">
        <w:rPr>
          <w:szCs w:val="28"/>
        </w:rPr>
        <w:t> </w:t>
      </w:r>
      <w:r w:rsidRPr="004B48B1">
        <w:rPr>
          <w:szCs w:val="28"/>
        </w:rPr>
        <w:t>также об очередном заседании Комиссии подлежит размещению на</w:t>
      </w:r>
      <w:r w:rsidR="00270DE9">
        <w:rPr>
          <w:szCs w:val="28"/>
        </w:rPr>
        <w:t> </w:t>
      </w:r>
      <w:r w:rsidRPr="004B48B1">
        <w:rPr>
          <w:szCs w:val="28"/>
        </w:rPr>
        <w:t xml:space="preserve">официальном сайте </w:t>
      </w:r>
      <w:r>
        <w:rPr>
          <w:szCs w:val="28"/>
        </w:rPr>
        <w:t xml:space="preserve">Министерства общественной безопасности </w:t>
      </w:r>
      <w:r w:rsidRPr="004B48B1">
        <w:rPr>
          <w:szCs w:val="28"/>
        </w:rPr>
        <w:t xml:space="preserve"> Свердловской области </w:t>
      </w:r>
      <w:r>
        <w:rPr>
          <w:szCs w:val="28"/>
        </w:rPr>
        <w:t xml:space="preserve">в информационно-телекоммуникационной сети «Интернет» </w:t>
      </w:r>
      <w:r w:rsidRPr="004B48B1">
        <w:rPr>
          <w:szCs w:val="28"/>
        </w:rPr>
        <w:t>с учетом требований законодательства Российской Федерации о государственной тайне и</w:t>
      </w:r>
      <w:r w:rsidR="00270DE9">
        <w:rPr>
          <w:szCs w:val="28"/>
        </w:rPr>
        <w:t> </w:t>
      </w:r>
      <w:r w:rsidRPr="004B48B1">
        <w:rPr>
          <w:szCs w:val="28"/>
        </w:rPr>
        <w:t>защите персональных данных.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3. Работу Комиссии организует председатель Комиссии или по его поручению заместитель председателя Комиссии.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4. При организации работы Комиссии председатель Комиссии или по его поручению заместитель председателя Комиссии принимает: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lastRenderedPageBreak/>
        <w:t>1) решение о назначении даты, времени и места заседания Комиссии, а</w:t>
      </w:r>
      <w:r w:rsidR="00270DE9">
        <w:rPr>
          <w:szCs w:val="28"/>
        </w:rPr>
        <w:t> </w:t>
      </w:r>
      <w:r w:rsidRPr="004B48B1">
        <w:rPr>
          <w:szCs w:val="28"/>
        </w:rPr>
        <w:t>также решение об их переносе;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 xml:space="preserve">2) по итогам рассмотрения ходатайств решение о приглашении на заседание Комиссии других гражданских служащих, замещающих должности государственной гражданской службы Свердловской области в </w:t>
      </w:r>
      <w:r>
        <w:rPr>
          <w:szCs w:val="28"/>
        </w:rPr>
        <w:t>Министерстве</w:t>
      </w:r>
      <w:r w:rsidRPr="004B48B1">
        <w:rPr>
          <w:szCs w:val="28"/>
        </w:rPr>
        <w:t xml:space="preserve">; специалистов, которые могут дать пояснения по вопросам государственной службы и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</w:t>
      </w:r>
      <w:proofErr w:type="gramStart"/>
      <w:r w:rsidRPr="004B48B1">
        <w:rPr>
          <w:szCs w:val="28"/>
        </w:rPr>
        <w:t>представителей гражданского служащего, в</w:t>
      </w:r>
      <w:r w:rsidR="00270DE9">
        <w:rPr>
          <w:szCs w:val="28"/>
        </w:rPr>
        <w:t> </w:t>
      </w:r>
      <w:r w:rsidRPr="004B48B1">
        <w:rPr>
          <w:szCs w:val="28"/>
        </w:rPr>
        <w:t>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  <w:proofErr w:type="gramEnd"/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3) решение об отстранении члена Комиссии от участия в заседании Комиссии на основании его заявления о возникновении у него прямой или косвенной личной заинтересованности, которая может привести к конфликту интересов при рассмотрении вопроса, включенного в повестку заседания;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4) решение об утверждении повестки заседания Комиссии, об изменении повестки заседания Комиссии, а также о прекращении подготовки к заседанию Комиссии и (или) отмене заседания Комиссии.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5. Секретарь Комиссии: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1) осуществляет прием поступающих в Комиссию материалов, их</w:t>
      </w:r>
      <w:r w:rsidR="00270DE9">
        <w:rPr>
          <w:szCs w:val="28"/>
        </w:rPr>
        <w:t> </w:t>
      </w:r>
      <w:r w:rsidRPr="004B48B1">
        <w:rPr>
          <w:szCs w:val="28"/>
        </w:rPr>
        <w:t>регистрацию, учет и хранение;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2) обеспечивает ознакомление гражданского служащего либо гражданина, в</w:t>
      </w:r>
      <w:r w:rsidR="00270DE9">
        <w:rPr>
          <w:szCs w:val="28"/>
        </w:rPr>
        <w:t> </w:t>
      </w:r>
      <w:r w:rsidRPr="004B48B1">
        <w:rPr>
          <w:szCs w:val="28"/>
        </w:rPr>
        <w:t>отношении которого Комиссией рассматривается вопрос, его представителя, членов Комиссии и других лиц, участвующих в заседании Комиссии, с</w:t>
      </w:r>
      <w:r w:rsidR="00270DE9">
        <w:rPr>
          <w:szCs w:val="28"/>
        </w:rPr>
        <w:t> </w:t>
      </w:r>
      <w:r w:rsidRPr="004B48B1">
        <w:rPr>
          <w:szCs w:val="28"/>
        </w:rPr>
        <w:t>информацией о дате, времени и месте проведения заседания Комиссии, а также с информацией, являющейся основанием для проведения заседания Комиссии;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3) непосредственно до начала заседания сообщает Комиссии о</w:t>
      </w:r>
      <w:r w:rsidR="00270DE9">
        <w:rPr>
          <w:szCs w:val="28"/>
        </w:rPr>
        <w:t> </w:t>
      </w:r>
      <w:r w:rsidRPr="004B48B1">
        <w:rPr>
          <w:szCs w:val="28"/>
        </w:rPr>
        <w:t>невозможности присутствия на заседании Комиссии отдельных членов Комиссии и (или) гражданского служащего (гражданина);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4) ведет протокол заседания Комиссии, в котором фиксирует решения и</w:t>
      </w:r>
      <w:r w:rsidR="00270DE9">
        <w:rPr>
          <w:szCs w:val="28"/>
        </w:rPr>
        <w:t> </w:t>
      </w:r>
      <w:r w:rsidRPr="004B48B1">
        <w:rPr>
          <w:szCs w:val="28"/>
        </w:rPr>
        <w:t>результаты голосования Комиссии;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5) осуществляет подсчет голосов членов Комиссии при тайном голосовании в присутствии членов Комиссии путем оглашения бюллетеней;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6) подготавливает и заверяет копии протокола заседания Комиссии и</w:t>
      </w:r>
      <w:r w:rsidR="00270DE9">
        <w:rPr>
          <w:szCs w:val="28"/>
        </w:rPr>
        <w:t> </w:t>
      </w:r>
      <w:r w:rsidRPr="004B48B1">
        <w:rPr>
          <w:szCs w:val="28"/>
        </w:rPr>
        <w:t>выписки из него.</w:t>
      </w:r>
    </w:p>
    <w:p w:rsidR="00423C9F" w:rsidRPr="004B48B1" w:rsidRDefault="00423C9F" w:rsidP="00423C9F">
      <w:pPr>
        <w:ind w:firstLine="567"/>
        <w:jc w:val="both"/>
        <w:rPr>
          <w:szCs w:val="28"/>
        </w:rPr>
      </w:pPr>
    </w:p>
    <w:p w:rsidR="00423C9F" w:rsidRPr="000317E5" w:rsidRDefault="00423C9F" w:rsidP="00270DE9">
      <w:pPr>
        <w:jc w:val="center"/>
        <w:rPr>
          <w:b/>
          <w:szCs w:val="28"/>
        </w:rPr>
      </w:pPr>
      <w:r w:rsidRPr="000317E5">
        <w:rPr>
          <w:b/>
          <w:szCs w:val="28"/>
        </w:rPr>
        <w:t>Глава 2. Порядок подготовки к заседанию</w:t>
      </w:r>
      <w:r>
        <w:rPr>
          <w:b/>
          <w:szCs w:val="28"/>
        </w:rPr>
        <w:t xml:space="preserve"> Комиссии</w:t>
      </w:r>
    </w:p>
    <w:p w:rsidR="00423C9F" w:rsidRPr="004B48B1" w:rsidRDefault="00423C9F" w:rsidP="00423C9F">
      <w:pPr>
        <w:ind w:firstLine="567"/>
        <w:jc w:val="both"/>
        <w:rPr>
          <w:szCs w:val="28"/>
        </w:rPr>
      </w:pP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6. Для ознакомления с полномочиями Комиссии, правами и обязанностями ее членов, персональным составом Комиссии, а также более детального ознакомления с материалами по вопросам, включенным в повестку заседания Комиссии, гражданский служащий, гражданин, члены Комиссии и другие лица, участвующие в заседании Комиссии, вправе обратиться к секретарю Комиссии.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lastRenderedPageBreak/>
        <w:t>Ознакомление с персональными данными гражданского служащего или гражданина, в отношении которого рассм</w:t>
      </w:r>
      <w:r w:rsidR="00270DE9">
        <w:rPr>
          <w:szCs w:val="28"/>
        </w:rPr>
        <w:t>атривается вопрос, включенный в </w:t>
      </w:r>
      <w:r w:rsidRPr="004B48B1">
        <w:rPr>
          <w:szCs w:val="28"/>
        </w:rPr>
        <w:t>повестку заседания Комиссии, осуществляется в объеме, необходимом для рассмотрения данного вопроса с учетом положений законодательства Российской Федерации.</w:t>
      </w:r>
    </w:p>
    <w:p w:rsidR="00423C9F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7. Материалы, являющиеся основанием для проведения заседания Комиссии, считаются поступившими в Комиссию с даты их регистрации в</w:t>
      </w:r>
      <w:r w:rsidR="00270DE9">
        <w:rPr>
          <w:szCs w:val="28"/>
        </w:rPr>
        <w:t> </w:t>
      </w:r>
      <w:r w:rsidRPr="004B48B1">
        <w:rPr>
          <w:szCs w:val="28"/>
        </w:rPr>
        <w:t xml:space="preserve">журнале регистрации заявлений о соблюдении требований к служебному поведению и урегулированию конфликта интересов в </w:t>
      </w:r>
      <w:r>
        <w:rPr>
          <w:szCs w:val="28"/>
        </w:rPr>
        <w:t xml:space="preserve">Министерстве общественной безопасности Свердловской области. 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  <w:r w:rsidR="00270DE9">
        <w:rPr>
          <w:szCs w:val="28"/>
        </w:rPr>
        <w:t> </w:t>
      </w:r>
      <w:r w:rsidRPr="004B48B1">
        <w:rPr>
          <w:szCs w:val="28"/>
        </w:rPr>
        <w:t>обязан до начала заседания заявить об этом. Заявление может быть осуществлено как письменно (с последующим приобщением к протоколу заседания Комиссии), так и устно (в данном случае в протоколе заседания Комиссии делается соответствующая отметка).</w:t>
      </w:r>
    </w:p>
    <w:p w:rsidR="00423C9F" w:rsidRPr="004B48B1" w:rsidRDefault="00423C9F" w:rsidP="00423C9F">
      <w:pPr>
        <w:ind w:firstLine="567"/>
        <w:jc w:val="both"/>
        <w:rPr>
          <w:szCs w:val="28"/>
        </w:rPr>
      </w:pPr>
    </w:p>
    <w:p w:rsidR="00423C9F" w:rsidRPr="000317E5" w:rsidRDefault="00423C9F" w:rsidP="00270DE9">
      <w:pPr>
        <w:jc w:val="center"/>
        <w:rPr>
          <w:b/>
          <w:szCs w:val="28"/>
        </w:rPr>
      </w:pPr>
      <w:r w:rsidRPr="000317E5">
        <w:rPr>
          <w:b/>
          <w:szCs w:val="28"/>
        </w:rPr>
        <w:t>Глава 3. Порядок проведения заседания Комиссии</w:t>
      </w:r>
    </w:p>
    <w:p w:rsidR="00423C9F" w:rsidRPr="004B48B1" w:rsidRDefault="00423C9F" w:rsidP="00423C9F">
      <w:pPr>
        <w:ind w:firstLine="567"/>
        <w:jc w:val="both"/>
        <w:rPr>
          <w:szCs w:val="28"/>
        </w:rPr>
      </w:pP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9. На заседании Комиссии заслушиваются пояснения гражданского служащего, иных лиц, участвующих в заседании Комиссии, рассматриваются материалы, относящиеся к вопросам, включенным в повестку дня заседания, изучаются обстоятельства, имеющие значение для принятия решения.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 xml:space="preserve">10. </w:t>
      </w:r>
      <w:proofErr w:type="gramStart"/>
      <w:r w:rsidRPr="004B48B1">
        <w:rPr>
          <w:szCs w:val="28"/>
        </w:rPr>
        <w:t>При определении достоверности и полноты сведений о доходах, об</w:t>
      </w:r>
      <w:r w:rsidR="00270DE9">
        <w:rPr>
          <w:szCs w:val="28"/>
        </w:rPr>
        <w:t> </w:t>
      </w:r>
      <w:r w:rsidRPr="004B48B1">
        <w:rPr>
          <w:szCs w:val="28"/>
        </w:rPr>
        <w:t xml:space="preserve">имуществе и обязательствах имущественного характера, а также сведений, представленных гражданским служащим в соответствии с частью 1 статьи 3 Федерального закона от 03 декабря 2012 года </w:t>
      </w:r>
      <w:r>
        <w:rPr>
          <w:szCs w:val="28"/>
        </w:rPr>
        <w:t>№</w:t>
      </w:r>
      <w:r w:rsidRPr="004B48B1">
        <w:rPr>
          <w:szCs w:val="28"/>
        </w:rPr>
        <w:t xml:space="preserve"> 230-ФЗ </w:t>
      </w:r>
      <w:r>
        <w:rPr>
          <w:szCs w:val="28"/>
        </w:rPr>
        <w:t>«</w:t>
      </w:r>
      <w:r w:rsidRPr="004B48B1">
        <w:rPr>
          <w:szCs w:val="28"/>
        </w:rPr>
        <w:t>О контроле за</w:t>
      </w:r>
      <w:r w:rsidR="004B0A0C">
        <w:rPr>
          <w:szCs w:val="28"/>
        </w:rPr>
        <w:t> </w:t>
      </w:r>
      <w:r w:rsidRPr="004B48B1">
        <w:rPr>
          <w:szCs w:val="28"/>
        </w:rPr>
        <w:t>соответствием расходов лиц, замещающих государственные должности, и иных лиц их доходам</w:t>
      </w:r>
      <w:r>
        <w:rPr>
          <w:szCs w:val="28"/>
        </w:rPr>
        <w:t xml:space="preserve">» </w:t>
      </w:r>
      <w:r w:rsidRPr="004B48B1">
        <w:rPr>
          <w:szCs w:val="28"/>
        </w:rPr>
        <w:t xml:space="preserve"> Комиссия руководствуется следующими положениями:</w:t>
      </w:r>
      <w:proofErr w:type="gramEnd"/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1) недостоверность сведений определяется несоответствием представленных характеристик имущества и обязательств (размер дохода, недвижимого имущества и обязательств, а также иные характеристики) правоустанавливающим, регистрационным и иным установленным законодательством Российской Федерации видам документов или фактическим обстоятельствам;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 xml:space="preserve">2) неполные сведения </w:t>
      </w:r>
      <w:r>
        <w:rPr>
          <w:szCs w:val="28"/>
        </w:rPr>
        <w:t>–</w:t>
      </w:r>
      <w:r w:rsidRPr="004B48B1">
        <w:rPr>
          <w:szCs w:val="28"/>
        </w:rPr>
        <w:t xml:space="preserve"> не</w:t>
      </w:r>
      <w:r>
        <w:rPr>
          <w:szCs w:val="28"/>
        </w:rPr>
        <w:t xml:space="preserve"> </w:t>
      </w:r>
      <w:r w:rsidRPr="004B48B1">
        <w:rPr>
          <w:szCs w:val="28"/>
        </w:rPr>
        <w:t>указание сведений, подлежащих внесению в</w:t>
      </w:r>
      <w:r w:rsidR="00270DE9">
        <w:rPr>
          <w:szCs w:val="28"/>
        </w:rPr>
        <w:t> </w:t>
      </w:r>
      <w:r w:rsidRPr="004B48B1">
        <w:rPr>
          <w:szCs w:val="28"/>
        </w:rPr>
        <w:t>справки в соответствии с утвержденной формой (например, не</w:t>
      </w:r>
      <w:r>
        <w:rPr>
          <w:szCs w:val="28"/>
        </w:rPr>
        <w:t xml:space="preserve"> </w:t>
      </w:r>
      <w:r w:rsidRPr="004B48B1">
        <w:rPr>
          <w:szCs w:val="28"/>
        </w:rPr>
        <w:t>указание имеющихся иных доходов, недвижимого имущества, транспортных средств, акций, ценных бумаг, обязательств).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Сведения признаются недостоверными и (или) неполными независимо от</w:t>
      </w:r>
      <w:r w:rsidR="004B0A0C">
        <w:rPr>
          <w:szCs w:val="28"/>
        </w:rPr>
        <w:t> </w:t>
      </w:r>
      <w:r w:rsidRPr="004B48B1">
        <w:rPr>
          <w:szCs w:val="28"/>
        </w:rPr>
        <w:t>вины гражданского служащего.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11. При определении объективности и уважительности причины непредставления гражданским служащим сведений о доходах, об имуществе и</w:t>
      </w:r>
      <w:r w:rsidR="00270DE9">
        <w:rPr>
          <w:szCs w:val="28"/>
        </w:rPr>
        <w:t> </w:t>
      </w:r>
      <w:r w:rsidRPr="004B48B1">
        <w:rPr>
          <w:szCs w:val="28"/>
        </w:rPr>
        <w:t xml:space="preserve">обязательствах имущественного характера своих супруги (супруга) </w:t>
      </w:r>
      <w:r w:rsidRPr="004B48B1">
        <w:rPr>
          <w:szCs w:val="28"/>
        </w:rPr>
        <w:lastRenderedPageBreak/>
        <w:t>и</w:t>
      </w:r>
      <w:r w:rsidR="00270DE9">
        <w:rPr>
          <w:szCs w:val="28"/>
        </w:rPr>
        <w:t> </w:t>
      </w:r>
      <w:r w:rsidRPr="004B48B1">
        <w:rPr>
          <w:szCs w:val="28"/>
        </w:rPr>
        <w:t>несовершеннолетних детей Комиссия руководствуется следующими положениями: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объективная причина - причина, которая существует независимо от воли гражданского служащего (например, гражданский служащий длительное время не</w:t>
      </w:r>
      <w:r w:rsidR="00270DE9">
        <w:rPr>
          <w:szCs w:val="28"/>
        </w:rPr>
        <w:t> </w:t>
      </w:r>
      <w:r w:rsidRPr="004B48B1">
        <w:rPr>
          <w:szCs w:val="28"/>
        </w:rPr>
        <w:t>располагает сведениями о местонахождении супруги (супруга) и у него отсутствуют возможности для получения такой информации);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уважительная причина - причина, которая обоснованно препятствовала гражданскому служащему представить необходимые сведения.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12. Представление гражданским служащим сведений о доходах, об</w:t>
      </w:r>
      <w:r w:rsidR="00270DE9">
        <w:rPr>
          <w:szCs w:val="28"/>
        </w:rPr>
        <w:t> </w:t>
      </w:r>
      <w:r w:rsidRPr="004B48B1">
        <w:rPr>
          <w:szCs w:val="28"/>
        </w:rPr>
        <w:t>имуществе и обязательствах имущественного характера (уточненных сведений) после назначения даты заседания Комиссии не может служить основанием отмены заседания Комиссии и требует всестороннего рассмотрения на заседании Комиссии.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 xml:space="preserve">13. </w:t>
      </w:r>
      <w:proofErr w:type="gramStart"/>
      <w:r w:rsidRPr="004B48B1">
        <w:rPr>
          <w:szCs w:val="28"/>
        </w:rPr>
        <w:t>При выработке Комиссией рекомендации о применении к гражданскому служащему меры дисциплинарной ответственности должны быть приняты во</w:t>
      </w:r>
      <w:r w:rsidR="00270DE9">
        <w:rPr>
          <w:szCs w:val="28"/>
        </w:rPr>
        <w:t> </w:t>
      </w:r>
      <w:r w:rsidRPr="004B48B1">
        <w:rPr>
          <w:szCs w:val="28"/>
        </w:rPr>
        <w:t>внимание характер недостоверности и степень неполноты сведений, а также наличие вины гражданского служащего, характер и тяжесть совершенного гражданским служащим деяния, обстоятельства, при которых оно совершено, соблюдение гражданским служащим других требований к служебному поведению и (или) требований об урегулировании конфликта интересов, а также предшествующие результаты</w:t>
      </w:r>
      <w:proofErr w:type="gramEnd"/>
      <w:r w:rsidRPr="004B48B1">
        <w:rPr>
          <w:szCs w:val="28"/>
        </w:rPr>
        <w:t xml:space="preserve"> исполнения им своих должностных обязанностей.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14. Исходя из оценки, данной деянию гражданского служащего, Комиссия вправе при установлении недостоверности и неполноты представленных им</w:t>
      </w:r>
      <w:r w:rsidR="00270DE9">
        <w:rPr>
          <w:szCs w:val="28"/>
        </w:rPr>
        <w:t> </w:t>
      </w:r>
      <w:r w:rsidRPr="004B48B1">
        <w:rPr>
          <w:szCs w:val="28"/>
        </w:rPr>
        <w:t xml:space="preserve">сведений о доходах, расходах, имуществе и обязательствах имущественного характера, а также нарушения требований к служебному поведению рекомендовать </w:t>
      </w:r>
      <w:r>
        <w:rPr>
          <w:szCs w:val="28"/>
        </w:rPr>
        <w:t>Министру</w:t>
      </w:r>
      <w:r w:rsidRPr="004B48B1">
        <w:rPr>
          <w:szCs w:val="28"/>
        </w:rPr>
        <w:t xml:space="preserve"> не применять к гражданскому служащему меры юридической ответственности, а указать гражданскому служащему на</w:t>
      </w:r>
      <w:r w:rsidR="00270DE9">
        <w:rPr>
          <w:szCs w:val="28"/>
        </w:rPr>
        <w:t> </w:t>
      </w:r>
      <w:r w:rsidRPr="004B48B1">
        <w:rPr>
          <w:szCs w:val="28"/>
        </w:rPr>
        <w:t>недопустимость такого нарушения.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15. Комиссия принимает решение тайным голосованием, если иное решение о порядке голосования не будет принято на заседании Комиссии.</w:t>
      </w:r>
    </w:p>
    <w:p w:rsidR="00423C9F" w:rsidRPr="004B48B1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>Решение о порядке голосования принимается простым большинством голосов присутствующих на заседании членов Комиссии. При равенстве голосов членов Комиссии решающим является голос председательствующего.</w:t>
      </w:r>
    </w:p>
    <w:p w:rsidR="00423C9F" w:rsidRDefault="00423C9F" w:rsidP="00423C9F">
      <w:pPr>
        <w:ind w:firstLine="709"/>
        <w:jc w:val="both"/>
        <w:rPr>
          <w:szCs w:val="28"/>
        </w:rPr>
      </w:pPr>
      <w:r w:rsidRPr="004B48B1">
        <w:rPr>
          <w:szCs w:val="28"/>
        </w:rPr>
        <w:t xml:space="preserve">16. Заверение </w:t>
      </w:r>
      <w:proofErr w:type="gramStart"/>
      <w:r w:rsidRPr="004B48B1">
        <w:rPr>
          <w:szCs w:val="28"/>
        </w:rPr>
        <w:t>соответствия копии протокола заседания Комиссии его</w:t>
      </w:r>
      <w:proofErr w:type="gramEnd"/>
      <w:r w:rsidRPr="004B48B1">
        <w:rPr>
          <w:szCs w:val="28"/>
        </w:rPr>
        <w:t xml:space="preserve"> подлиннику осуществляется с использованием печати </w:t>
      </w:r>
      <w:r>
        <w:rPr>
          <w:szCs w:val="28"/>
        </w:rPr>
        <w:t xml:space="preserve">Министерства общественной безопасности Свердловской области. </w:t>
      </w:r>
      <w:bookmarkStart w:id="0" w:name="_GoBack"/>
      <w:bookmarkEnd w:id="0"/>
    </w:p>
    <w:sectPr w:rsidR="00423C9F" w:rsidSect="00385E54">
      <w:headerReference w:type="default" r:id="rId9"/>
      <w:pgSz w:w="11906" w:h="16838"/>
      <w:pgMar w:top="1135" w:right="566" w:bottom="993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4CA" w:rsidRDefault="00CB64CA" w:rsidP="00663FCC">
      <w:r>
        <w:separator/>
      </w:r>
    </w:p>
  </w:endnote>
  <w:endnote w:type="continuationSeparator" w:id="0">
    <w:p w:rsidR="00CB64CA" w:rsidRDefault="00CB64CA" w:rsidP="0066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4CA" w:rsidRDefault="00CB64CA" w:rsidP="00663FCC">
      <w:r>
        <w:separator/>
      </w:r>
    </w:p>
  </w:footnote>
  <w:footnote w:type="continuationSeparator" w:id="0">
    <w:p w:rsidR="00CB64CA" w:rsidRDefault="00CB64CA" w:rsidP="00663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945758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67728" w:rsidRPr="00F35184" w:rsidRDefault="00A67728">
        <w:pPr>
          <w:pStyle w:val="a4"/>
          <w:jc w:val="center"/>
          <w:rPr>
            <w:sz w:val="22"/>
          </w:rPr>
        </w:pPr>
        <w:r w:rsidRPr="00F35184">
          <w:rPr>
            <w:sz w:val="22"/>
          </w:rPr>
          <w:fldChar w:fldCharType="begin"/>
        </w:r>
        <w:r w:rsidRPr="00F35184">
          <w:rPr>
            <w:sz w:val="22"/>
          </w:rPr>
          <w:instrText>PAGE   \* MERGEFORMAT</w:instrText>
        </w:r>
        <w:r w:rsidRPr="00F35184">
          <w:rPr>
            <w:sz w:val="22"/>
          </w:rPr>
          <w:fldChar w:fldCharType="separate"/>
        </w:r>
        <w:r w:rsidR="00385E54">
          <w:rPr>
            <w:noProof/>
            <w:sz w:val="22"/>
          </w:rPr>
          <w:t>12</w:t>
        </w:r>
        <w:r w:rsidRPr="00F35184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59C644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19746D5"/>
    <w:multiLevelType w:val="multilevel"/>
    <w:tmpl w:val="62BE94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2">
    <w:nsid w:val="27B5760A"/>
    <w:multiLevelType w:val="singleLevel"/>
    <w:tmpl w:val="7A9648C0"/>
    <w:lvl w:ilvl="0">
      <w:start w:val="15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62A188C"/>
    <w:multiLevelType w:val="hybridMultilevel"/>
    <w:tmpl w:val="6F9E9680"/>
    <w:lvl w:ilvl="0" w:tplc="0419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B3346"/>
    <w:multiLevelType w:val="multilevel"/>
    <w:tmpl w:val="7EE45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D897600"/>
    <w:multiLevelType w:val="hybridMultilevel"/>
    <w:tmpl w:val="7B7CC950"/>
    <w:lvl w:ilvl="0" w:tplc="6E82F4D6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6">
    <w:nsid w:val="4CE76DD4"/>
    <w:multiLevelType w:val="hybridMultilevel"/>
    <w:tmpl w:val="E984073C"/>
    <w:lvl w:ilvl="0" w:tplc="DE76F60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811F7C"/>
    <w:multiLevelType w:val="singleLevel"/>
    <w:tmpl w:val="19F42D60"/>
    <w:lvl w:ilvl="0">
      <w:start w:val="2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51E6303"/>
    <w:multiLevelType w:val="singleLevel"/>
    <w:tmpl w:val="5D20315C"/>
    <w:lvl w:ilvl="0">
      <w:start w:val="10"/>
      <w:numFmt w:val="decimal"/>
      <w:lvlText w:val="%1.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  <w:lvlOverride w:ilvl="0">
      <w:startOverride w:val="15"/>
    </w:lvlOverride>
  </w:num>
  <w:num w:numId="5">
    <w:abstractNumId w:val="3"/>
  </w:num>
  <w:num w:numId="6">
    <w:abstractNumId w:val="7"/>
    <w:lvlOverride w:ilvl="0">
      <w:startOverride w:val="2"/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8"/>
    <w:lvlOverride w:ilvl="0">
      <w:lvl w:ilvl="0">
        <w:start w:val="10"/>
        <w:numFmt w:val="decimal"/>
        <w:lvlText w:val="%1."/>
        <w:legacy w:legacy="1" w:legacySpace="0" w:legacyIndent="4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90"/>
    <w:rsid w:val="00005BD6"/>
    <w:rsid w:val="00015C5A"/>
    <w:rsid w:val="00023691"/>
    <w:rsid w:val="000274F2"/>
    <w:rsid w:val="000317E5"/>
    <w:rsid w:val="00036310"/>
    <w:rsid w:val="00036B36"/>
    <w:rsid w:val="00040C72"/>
    <w:rsid w:val="00043CE3"/>
    <w:rsid w:val="000446FE"/>
    <w:rsid w:val="0005003D"/>
    <w:rsid w:val="00054512"/>
    <w:rsid w:val="000730ED"/>
    <w:rsid w:val="00076E95"/>
    <w:rsid w:val="00091C84"/>
    <w:rsid w:val="000A3F34"/>
    <w:rsid w:val="000B1989"/>
    <w:rsid w:val="000C05CA"/>
    <w:rsid w:val="000E7742"/>
    <w:rsid w:val="000F6207"/>
    <w:rsid w:val="000F71EC"/>
    <w:rsid w:val="00103F92"/>
    <w:rsid w:val="001053C8"/>
    <w:rsid w:val="001066E0"/>
    <w:rsid w:val="00114B45"/>
    <w:rsid w:val="00124AC9"/>
    <w:rsid w:val="0012548A"/>
    <w:rsid w:val="00133C41"/>
    <w:rsid w:val="00156ECE"/>
    <w:rsid w:val="00165FEC"/>
    <w:rsid w:val="00172043"/>
    <w:rsid w:val="00177706"/>
    <w:rsid w:val="0019775C"/>
    <w:rsid w:val="001A28BD"/>
    <w:rsid w:val="001A7526"/>
    <w:rsid w:val="001B2465"/>
    <w:rsid w:val="001C0E89"/>
    <w:rsid w:val="001C5D5B"/>
    <w:rsid w:val="001C600D"/>
    <w:rsid w:val="001E0A53"/>
    <w:rsid w:val="001E546F"/>
    <w:rsid w:val="001F1239"/>
    <w:rsid w:val="00200DC8"/>
    <w:rsid w:val="00201C55"/>
    <w:rsid w:val="0020367A"/>
    <w:rsid w:val="00211A9F"/>
    <w:rsid w:val="002220E0"/>
    <w:rsid w:val="00223CAE"/>
    <w:rsid w:val="00223CE0"/>
    <w:rsid w:val="0022420C"/>
    <w:rsid w:val="0024276A"/>
    <w:rsid w:val="00245262"/>
    <w:rsid w:val="002546E0"/>
    <w:rsid w:val="00263A52"/>
    <w:rsid w:val="002647E3"/>
    <w:rsid w:val="00270DE9"/>
    <w:rsid w:val="00275014"/>
    <w:rsid w:val="0027734A"/>
    <w:rsid w:val="00277BF7"/>
    <w:rsid w:val="00286DFB"/>
    <w:rsid w:val="002A2EA7"/>
    <w:rsid w:val="002A366F"/>
    <w:rsid w:val="002B4C05"/>
    <w:rsid w:val="002C02C5"/>
    <w:rsid w:val="002C7A7B"/>
    <w:rsid w:val="002E0509"/>
    <w:rsid w:val="002F6805"/>
    <w:rsid w:val="003056B7"/>
    <w:rsid w:val="003166EE"/>
    <w:rsid w:val="0032134E"/>
    <w:rsid w:val="00323FD8"/>
    <w:rsid w:val="0032492F"/>
    <w:rsid w:val="00347172"/>
    <w:rsid w:val="00354074"/>
    <w:rsid w:val="00355C70"/>
    <w:rsid w:val="00364FDD"/>
    <w:rsid w:val="00377FCC"/>
    <w:rsid w:val="00385E54"/>
    <w:rsid w:val="003A0616"/>
    <w:rsid w:val="003B61AD"/>
    <w:rsid w:val="003B6550"/>
    <w:rsid w:val="003E636C"/>
    <w:rsid w:val="003F776D"/>
    <w:rsid w:val="00401103"/>
    <w:rsid w:val="00414BEE"/>
    <w:rsid w:val="00423C9F"/>
    <w:rsid w:val="0044361F"/>
    <w:rsid w:val="00444897"/>
    <w:rsid w:val="00452A3F"/>
    <w:rsid w:val="00464A09"/>
    <w:rsid w:val="0049318F"/>
    <w:rsid w:val="00495BF0"/>
    <w:rsid w:val="00497149"/>
    <w:rsid w:val="004A035E"/>
    <w:rsid w:val="004A27CF"/>
    <w:rsid w:val="004B0A0C"/>
    <w:rsid w:val="004B48B1"/>
    <w:rsid w:val="004C1378"/>
    <w:rsid w:val="004C3C9C"/>
    <w:rsid w:val="004D0195"/>
    <w:rsid w:val="004D5F8F"/>
    <w:rsid w:val="004E58AA"/>
    <w:rsid w:val="004F17FE"/>
    <w:rsid w:val="004F64A8"/>
    <w:rsid w:val="00505D0D"/>
    <w:rsid w:val="0051020F"/>
    <w:rsid w:val="00511941"/>
    <w:rsid w:val="0052671F"/>
    <w:rsid w:val="00530015"/>
    <w:rsid w:val="0054301F"/>
    <w:rsid w:val="00551374"/>
    <w:rsid w:val="00551D21"/>
    <w:rsid w:val="005D00F4"/>
    <w:rsid w:val="005D0C90"/>
    <w:rsid w:val="005E1A3C"/>
    <w:rsid w:val="005E5D15"/>
    <w:rsid w:val="005E6114"/>
    <w:rsid w:val="005E6251"/>
    <w:rsid w:val="005E6B8B"/>
    <w:rsid w:val="005E72CC"/>
    <w:rsid w:val="005F2017"/>
    <w:rsid w:val="005F3E00"/>
    <w:rsid w:val="005F4DD6"/>
    <w:rsid w:val="00601E6E"/>
    <w:rsid w:val="006048F3"/>
    <w:rsid w:val="00624D4C"/>
    <w:rsid w:val="00632192"/>
    <w:rsid w:val="00642EC1"/>
    <w:rsid w:val="00645404"/>
    <w:rsid w:val="00647409"/>
    <w:rsid w:val="0065072F"/>
    <w:rsid w:val="00656A8C"/>
    <w:rsid w:val="00663FCC"/>
    <w:rsid w:val="006735CF"/>
    <w:rsid w:val="00685CF5"/>
    <w:rsid w:val="00686CD2"/>
    <w:rsid w:val="00695370"/>
    <w:rsid w:val="006A0A62"/>
    <w:rsid w:val="006B1011"/>
    <w:rsid w:val="006B7ED9"/>
    <w:rsid w:val="006D4273"/>
    <w:rsid w:val="006E4B7A"/>
    <w:rsid w:val="006F5FCB"/>
    <w:rsid w:val="00723F41"/>
    <w:rsid w:val="00724E0B"/>
    <w:rsid w:val="00727FFE"/>
    <w:rsid w:val="00742315"/>
    <w:rsid w:val="007427A0"/>
    <w:rsid w:val="007440AE"/>
    <w:rsid w:val="00766583"/>
    <w:rsid w:val="0077269B"/>
    <w:rsid w:val="00776C0E"/>
    <w:rsid w:val="00784CF3"/>
    <w:rsid w:val="00790D27"/>
    <w:rsid w:val="00796133"/>
    <w:rsid w:val="00797B7E"/>
    <w:rsid w:val="007A03C4"/>
    <w:rsid w:val="007A7519"/>
    <w:rsid w:val="007B17CC"/>
    <w:rsid w:val="007C07B5"/>
    <w:rsid w:val="007C0AC7"/>
    <w:rsid w:val="007C1A40"/>
    <w:rsid w:val="007D6144"/>
    <w:rsid w:val="007F2D2C"/>
    <w:rsid w:val="007F6800"/>
    <w:rsid w:val="00806659"/>
    <w:rsid w:val="008070E9"/>
    <w:rsid w:val="0082244D"/>
    <w:rsid w:val="00822D36"/>
    <w:rsid w:val="00824068"/>
    <w:rsid w:val="008240C5"/>
    <w:rsid w:val="0087274F"/>
    <w:rsid w:val="00876624"/>
    <w:rsid w:val="00880E2B"/>
    <w:rsid w:val="00883086"/>
    <w:rsid w:val="00890865"/>
    <w:rsid w:val="008921E0"/>
    <w:rsid w:val="008A6709"/>
    <w:rsid w:val="008B3DC0"/>
    <w:rsid w:val="008C3094"/>
    <w:rsid w:val="008C3B30"/>
    <w:rsid w:val="008C5599"/>
    <w:rsid w:val="008F3ABB"/>
    <w:rsid w:val="008F503D"/>
    <w:rsid w:val="008F69D6"/>
    <w:rsid w:val="008F6B83"/>
    <w:rsid w:val="00901051"/>
    <w:rsid w:val="00907236"/>
    <w:rsid w:val="009167A8"/>
    <w:rsid w:val="0092284E"/>
    <w:rsid w:val="00927E75"/>
    <w:rsid w:val="00930254"/>
    <w:rsid w:val="00940011"/>
    <w:rsid w:val="00955927"/>
    <w:rsid w:val="0098368E"/>
    <w:rsid w:val="00995015"/>
    <w:rsid w:val="009C33EB"/>
    <w:rsid w:val="009D25A7"/>
    <w:rsid w:val="009E7244"/>
    <w:rsid w:val="009E7585"/>
    <w:rsid w:val="009E7815"/>
    <w:rsid w:val="009F53BB"/>
    <w:rsid w:val="009F792B"/>
    <w:rsid w:val="00A16BB7"/>
    <w:rsid w:val="00A21CC2"/>
    <w:rsid w:val="00A35237"/>
    <w:rsid w:val="00A4049E"/>
    <w:rsid w:val="00A4299F"/>
    <w:rsid w:val="00A52AA6"/>
    <w:rsid w:val="00A53C76"/>
    <w:rsid w:val="00A67728"/>
    <w:rsid w:val="00A750A0"/>
    <w:rsid w:val="00A82030"/>
    <w:rsid w:val="00A87C6A"/>
    <w:rsid w:val="00A964A5"/>
    <w:rsid w:val="00AA1D24"/>
    <w:rsid w:val="00AA69BF"/>
    <w:rsid w:val="00AB2D5C"/>
    <w:rsid w:val="00AC28F2"/>
    <w:rsid w:val="00AC3B31"/>
    <w:rsid w:val="00AE138E"/>
    <w:rsid w:val="00AF648A"/>
    <w:rsid w:val="00B10A45"/>
    <w:rsid w:val="00B143A4"/>
    <w:rsid w:val="00B2195A"/>
    <w:rsid w:val="00B26FBC"/>
    <w:rsid w:val="00B42C3D"/>
    <w:rsid w:val="00B64287"/>
    <w:rsid w:val="00B65876"/>
    <w:rsid w:val="00B67AAA"/>
    <w:rsid w:val="00B71157"/>
    <w:rsid w:val="00B71AC4"/>
    <w:rsid w:val="00B74E95"/>
    <w:rsid w:val="00B75475"/>
    <w:rsid w:val="00B84935"/>
    <w:rsid w:val="00B97646"/>
    <w:rsid w:val="00BB76BF"/>
    <w:rsid w:val="00BD5569"/>
    <w:rsid w:val="00C24889"/>
    <w:rsid w:val="00C25C5D"/>
    <w:rsid w:val="00C31C31"/>
    <w:rsid w:val="00C32256"/>
    <w:rsid w:val="00C36946"/>
    <w:rsid w:val="00C42ADB"/>
    <w:rsid w:val="00C440A2"/>
    <w:rsid w:val="00C46E65"/>
    <w:rsid w:val="00C50542"/>
    <w:rsid w:val="00C73F1F"/>
    <w:rsid w:val="00CB64CA"/>
    <w:rsid w:val="00CC51EA"/>
    <w:rsid w:val="00CC69B7"/>
    <w:rsid w:val="00CD0BC6"/>
    <w:rsid w:val="00CD1CB6"/>
    <w:rsid w:val="00CE07BD"/>
    <w:rsid w:val="00D11F09"/>
    <w:rsid w:val="00D13A3E"/>
    <w:rsid w:val="00D30B7E"/>
    <w:rsid w:val="00D30CC6"/>
    <w:rsid w:val="00D366EC"/>
    <w:rsid w:val="00D45423"/>
    <w:rsid w:val="00D46DDF"/>
    <w:rsid w:val="00D47067"/>
    <w:rsid w:val="00D54784"/>
    <w:rsid w:val="00D57F88"/>
    <w:rsid w:val="00D64905"/>
    <w:rsid w:val="00D9001D"/>
    <w:rsid w:val="00D90263"/>
    <w:rsid w:val="00D90F96"/>
    <w:rsid w:val="00D93BE1"/>
    <w:rsid w:val="00D97F8E"/>
    <w:rsid w:val="00DA5E83"/>
    <w:rsid w:val="00DB0632"/>
    <w:rsid w:val="00DB20B3"/>
    <w:rsid w:val="00DE1CDB"/>
    <w:rsid w:val="00DF1285"/>
    <w:rsid w:val="00DF73A2"/>
    <w:rsid w:val="00E062A3"/>
    <w:rsid w:val="00E06BA3"/>
    <w:rsid w:val="00E2151F"/>
    <w:rsid w:val="00E35943"/>
    <w:rsid w:val="00E42937"/>
    <w:rsid w:val="00E61DFD"/>
    <w:rsid w:val="00E73CAC"/>
    <w:rsid w:val="00E86898"/>
    <w:rsid w:val="00E87264"/>
    <w:rsid w:val="00EA0338"/>
    <w:rsid w:val="00EA4E26"/>
    <w:rsid w:val="00EA7307"/>
    <w:rsid w:val="00EB2F62"/>
    <w:rsid w:val="00EB3B8B"/>
    <w:rsid w:val="00EB4F51"/>
    <w:rsid w:val="00EB71F6"/>
    <w:rsid w:val="00EC0B5B"/>
    <w:rsid w:val="00ED0FE3"/>
    <w:rsid w:val="00ED30F5"/>
    <w:rsid w:val="00EE4659"/>
    <w:rsid w:val="00F00F8F"/>
    <w:rsid w:val="00F07B4A"/>
    <w:rsid w:val="00F33D12"/>
    <w:rsid w:val="00F35184"/>
    <w:rsid w:val="00F44C52"/>
    <w:rsid w:val="00F57070"/>
    <w:rsid w:val="00F61001"/>
    <w:rsid w:val="00F6201D"/>
    <w:rsid w:val="00FD0AA9"/>
    <w:rsid w:val="00FD2EE8"/>
    <w:rsid w:val="00FD3642"/>
    <w:rsid w:val="00FD6E28"/>
    <w:rsid w:val="00FE51CC"/>
    <w:rsid w:val="00FE6ED0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46"/>
  </w:style>
  <w:style w:type="paragraph" w:styleId="1">
    <w:name w:val="heading 1"/>
    <w:basedOn w:val="a"/>
    <w:next w:val="a"/>
    <w:link w:val="10"/>
    <w:uiPriority w:val="9"/>
    <w:qFormat/>
    <w:rsid w:val="00C25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6A0A62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1"/>
    </w:pPr>
    <w:rPr>
      <w:rFonts w:eastAsia="Times New Roman"/>
      <w:b/>
      <w:bCs/>
      <w:sz w:val="30"/>
      <w:szCs w:val="30"/>
      <w:lang w:eastAsia="ru-RU"/>
    </w:rPr>
  </w:style>
  <w:style w:type="paragraph" w:styleId="3">
    <w:name w:val="heading 3"/>
    <w:basedOn w:val="a"/>
    <w:next w:val="a"/>
    <w:link w:val="30"/>
    <w:qFormat/>
    <w:rsid w:val="006A0A62"/>
    <w:pPr>
      <w:keepNext/>
      <w:jc w:val="center"/>
      <w:outlineLvl w:val="2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A3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3F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3FCC"/>
  </w:style>
  <w:style w:type="paragraph" w:styleId="a6">
    <w:name w:val="footer"/>
    <w:basedOn w:val="a"/>
    <w:link w:val="a7"/>
    <w:uiPriority w:val="99"/>
    <w:unhideWhenUsed/>
    <w:rsid w:val="00663F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3FCC"/>
  </w:style>
  <w:style w:type="paragraph" w:styleId="a8">
    <w:name w:val="Balloon Text"/>
    <w:basedOn w:val="a"/>
    <w:link w:val="a9"/>
    <w:uiPriority w:val="99"/>
    <w:semiHidden/>
    <w:unhideWhenUsed/>
    <w:rsid w:val="00377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7FCC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1"/>
    <w:locked/>
    <w:rsid w:val="00797B7E"/>
    <w:rPr>
      <w:rFonts w:eastAsia="Times New Roman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a"/>
    <w:rsid w:val="00797B7E"/>
    <w:pPr>
      <w:shd w:val="clear" w:color="auto" w:fill="FFFFFF"/>
      <w:spacing w:line="226" w:lineRule="exact"/>
    </w:pPr>
    <w:rPr>
      <w:rFonts w:eastAsia="Times New Roman"/>
      <w:sz w:val="17"/>
      <w:szCs w:val="17"/>
    </w:rPr>
  </w:style>
  <w:style w:type="paragraph" w:styleId="ab">
    <w:name w:val="No Spacing"/>
    <w:uiPriority w:val="99"/>
    <w:qFormat/>
    <w:rsid w:val="00043CE3"/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20">
    <w:name w:val="Заголовок 2 Знак"/>
    <w:basedOn w:val="a0"/>
    <w:link w:val="2"/>
    <w:rsid w:val="006A0A62"/>
    <w:rPr>
      <w:rFonts w:eastAsia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rsid w:val="006A0A62"/>
    <w:rPr>
      <w:rFonts w:eastAsia="Times New Roman"/>
      <w:szCs w:val="28"/>
      <w:lang w:eastAsia="ru-RU"/>
    </w:rPr>
  </w:style>
  <w:style w:type="paragraph" w:styleId="ac">
    <w:name w:val="Body Text"/>
    <w:basedOn w:val="a"/>
    <w:link w:val="ad"/>
    <w:rsid w:val="006A0A62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6A0A62"/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730ED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E2151F"/>
    <w:rPr>
      <w:color w:val="0000FF"/>
      <w:u w:val="single"/>
    </w:rPr>
  </w:style>
  <w:style w:type="paragraph" w:customStyle="1" w:styleId="ConsPlusNormal">
    <w:name w:val="ConsPlusNormal"/>
    <w:rsid w:val="00E215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B84935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25C5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af1">
    <w:name w:val="Текст (прав. подпись)"/>
    <w:basedOn w:val="a"/>
    <w:next w:val="a"/>
    <w:uiPriority w:val="99"/>
    <w:rsid w:val="00C25C5D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6B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06B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rsid w:val="00E06BA3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f2">
    <w:name w:val="Normal (Web)"/>
    <w:basedOn w:val="a"/>
    <w:rsid w:val="00D9026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f3">
    <w:name w:val="Цветовое выделение"/>
    <w:rsid w:val="00D90263"/>
    <w:rPr>
      <w:b/>
      <w:bCs/>
      <w:color w:val="26282F"/>
      <w:sz w:val="26"/>
      <w:szCs w:val="26"/>
    </w:rPr>
  </w:style>
  <w:style w:type="character" w:styleId="af4">
    <w:name w:val="Strong"/>
    <w:qFormat/>
    <w:rsid w:val="00D90263"/>
    <w:rPr>
      <w:b/>
      <w:bCs/>
    </w:rPr>
  </w:style>
  <w:style w:type="paragraph" w:customStyle="1" w:styleId="af5">
    <w:name w:val="Знак"/>
    <w:basedOn w:val="a"/>
    <w:rsid w:val="00AF648A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46"/>
  </w:style>
  <w:style w:type="paragraph" w:styleId="1">
    <w:name w:val="heading 1"/>
    <w:basedOn w:val="a"/>
    <w:next w:val="a"/>
    <w:link w:val="10"/>
    <w:uiPriority w:val="9"/>
    <w:qFormat/>
    <w:rsid w:val="00C25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6A0A62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1"/>
    </w:pPr>
    <w:rPr>
      <w:rFonts w:eastAsia="Times New Roman"/>
      <w:b/>
      <w:bCs/>
      <w:sz w:val="30"/>
      <w:szCs w:val="30"/>
      <w:lang w:eastAsia="ru-RU"/>
    </w:rPr>
  </w:style>
  <w:style w:type="paragraph" w:styleId="3">
    <w:name w:val="heading 3"/>
    <w:basedOn w:val="a"/>
    <w:next w:val="a"/>
    <w:link w:val="30"/>
    <w:qFormat/>
    <w:rsid w:val="006A0A62"/>
    <w:pPr>
      <w:keepNext/>
      <w:jc w:val="center"/>
      <w:outlineLvl w:val="2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A3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3F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3FCC"/>
  </w:style>
  <w:style w:type="paragraph" w:styleId="a6">
    <w:name w:val="footer"/>
    <w:basedOn w:val="a"/>
    <w:link w:val="a7"/>
    <w:uiPriority w:val="99"/>
    <w:unhideWhenUsed/>
    <w:rsid w:val="00663F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3FCC"/>
  </w:style>
  <w:style w:type="paragraph" w:styleId="a8">
    <w:name w:val="Balloon Text"/>
    <w:basedOn w:val="a"/>
    <w:link w:val="a9"/>
    <w:uiPriority w:val="99"/>
    <w:semiHidden/>
    <w:unhideWhenUsed/>
    <w:rsid w:val="00377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7FCC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1"/>
    <w:locked/>
    <w:rsid w:val="00797B7E"/>
    <w:rPr>
      <w:rFonts w:eastAsia="Times New Roman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a"/>
    <w:rsid w:val="00797B7E"/>
    <w:pPr>
      <w:shd w:val="clear" w:color="auto" w:fill="FFFFFF"/>
      <w:spacing w:line="226" w:lineRule="exact"/>
    </w:pPr>
    <w:rPr>
      <w:rFonts w:eastAsia="Times New Roman"/>
      <w:sz w:val="17"/>
      <w:szCs w:val="17"/>
    </w:rPr>
  </w:style>
  <w:style w:type="paragraph" w:styleId="ab">
    <w:name w:val="No Spacing"/>
    <w:uiPriority w:val="99"/>
    <w:qFormat/>
    <w:rsid w:val="00043CE3"/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20">
    <w:name w:val="Заголовок 2 Знак"/>
    <w:basedOn w:val="a0"/>
    <w:link w:val="2"/>
    <w:rsid w:val="006A0A62"/>
    <w:rPr>
      <w:rFonts w:eastAsia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rsid w:val="006A0A62"/>
    <w:rPr>
      <w:rFonts w:eastAsia="Times New Roman"/>
      <w:szCs w:val="28"/>
      <w:lang w:eastAsia="ru-RU"/>
    </w:rPr>
  </w:style>
  <w:style w:type="paragraph" w:styleId="ac">
    <w:name w:val="Body Text"/>
    <w:basedOn w:val="a"/>
    <w:link w:val="ad"/>
    <w:rsid w:val="006A0A62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6A0A62"/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730ED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E2151F"/>
    <w:rPr>
      <w:color w:val="0000FF"/>
      <w:u w:val="single"/>
    </w:rPr>
  </w:style>
  <w:style w:type="paragraph" w:customStyle="1" w:styleId="ConsPlusNormal">
    <w:name w:val="ConsPlusNormal"/>
    <w:rsid w:val="00E215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B84935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25C5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af1">
    <w:name w:val="Текст (прав. подпись)"/>
    <w:basedOn w:val="a"/>
    <w:next w:val="a"/>
    <w:uiPriority w:val="99"/>
    <w:rsid w:val="00C25C5D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6B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06B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rsid w:val="00E06BA3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f2">
    <w:name w:val="Normal (Web)"/>
    <w:basedOn w:val="a"/>
    <w:rsid w:val="00D9026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f3">
    <w:name w:val="Цветовое выделение"/>
    <w:rsid w:val="00D90263"/>
    <w:rPr>
      <w:b/>
      <w:bCs/>
      <w:color w:val="26282F"/>
      <w:sz w:val="26"/>
      <w:szCs w:val="26"/>
    </w:rPr>
  </w:style>
  <w:style w:type="character" w:styleId="af4">
    <w:name w:val="Strong"/>
    <w:qFormat/>
    <w:rsid w:val="00D90263"/>
    <w:rPr>
      <w:b/>
      <w:bCs/>
    </w:rPr>
  </w:style>
  <w:style w:type="paragraph" w:customStyle="1" w:styleId="af5">
    <w:name w:val="Знак"/>
    <w:basedOn w:val="a"/>
    <w:rsid w:val="00AF648A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4199A-8C08-46E8-8444-2684F3F6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5737</Words>
  <Characters>32707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Степченко Елена Николаевна</dc:creator>
  <cp:lastModifiedBy>Миннигалеева Юлия Леонидовна</cp:lastModifiedBy>
  <cp:revision>4</cp:revision>
  <cp:lastPrinted>2017-03-21T10:48:00Z</cp:lastPrinted>
  <dcterms:created xsi:type="dcterms:W3CDTF">2017-03-21T10:35:00Z</dcterms:created>
  <dcterms:modified xsi:type="dcterms:W3CDTF">2017-04-03T09:51:00Z</dcterms:modified>
</cp:coreProperties>
</file>